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EF1A" w14:textId="77777777" w:rsidR="002E174A" w:rsidRDefault="002E174A" w:rsidP="00BC0AEC">
      <w:pPr>
        <w:jc w:val="both"/>
        <w:rPr>
          <w:b/>
          <w:sz w:val="24"/>
        </w:rPr>
      </w:pPr>
    </w:p>
    <w:p w14:paraId="0471B641" w14:textId="77777777" w:rsidR="00581117" w:rsidRPr="00BC0AEC" w:rsidRDefault="00581117" w:rsidP="00BC0AEC">
      <w:pPr>
        <w:jc w:val="both"/>
        <w:rPr>
          <w:b/>
          <w:sz w:val="24"/>
        </w:rPr>
      </w:pPr>
      <w:r w:rsidRPr="00BC0AEC">
        <w:rPr>
          <w:b/>
          <w:sz w:val="24"/>
        </w:rPr>
        <w:t>SOSIAALIPALVELUJEN OMAVALVONTASUUNNITELMA</w:t>
      </w:r>
    </w:p>
    <w:p w14:paraId="19698E1E" w14:textId="77777777" w:rsidR="00581117" w:rsidRPr="00BC0AEC" w:rsidRDefault="00581117" w:rsidP="00BC0AEC">
      <w:pPr>
        <w:jc w:val="both"/>
      </w:pPr>
    </w:p>
    <w:p w14:paraId="017DD8B6" w14:textId="0DE5773C" w:rsidR="00581117" w:rsidRPr="00BC0AEC" w:rsidRDefault="00581117" w:rsidP="00BC0AEC">
      <w:pPr>
        <w:jc w:val="both"/>
        <w:rPr>
          <w:b/>
        </w:rPr>
      </w:pPr>
      <w:r w:rsidRPr="00BC0AEC">
        <w:rPr>
          <w:b/>
          <w:sz w:val="20"/>
          <w:szCs w:val="20"/>
        </w:rPr>
        <w:t>PALVELUNTUOTTAJAA</w:t>
      </w:r>
      <w:r w:rsidRPr="00BC0AEC">
        <w:rPr>
          <w:b/>
        </w:rPr>
        <w:t xml:space="preserve"> KOSKEVAT TIEDOT </w:t>
      </w:r>
      <w:r w:rsidR="00E8153A">
        <w:rPr>
          <w:b/>
        </w:rPr>
        <w:t xml:space="preserve"> (</w:t>
      </w:r>
      <w:r w:rsidRPr="00BC0AEC">
        <w:rPr>
          <w:b/>
        </w:rPr>
        <w:t>4.1.1)</w:t>
      </w:r>
    </w:p>
    <w:p w14:paraId="53EF805A" w14:textId="77777777" w:rsidR="00581117" w:rsidRPr="00BC0AEC" w:rsidRDefault="00581117" w:rsidP="00BC0AEC">
      <w:pPr>
        <w:jc w:val="both"/>
      </w:pPr>
    </w:p>
    <w:tbl>
      <w:tblPr>
        <w:tblStyle w:val="TaulukkoRuudukko"/>
        <w:tblW w:w="0" w:type="auto"/>
        <w:tblInd w:w="-289" w:type="dxa"/>
        <w:tblLook w:val="04A0" w:firstRow="1" w:lastRow="0" w:firstColumn="1" w:lastColumn="0" w:noHBand="0" w:noVBand="1"/>
      </w:tblPr>
      <w:tblGrid>
        <w:gridCol w:w="5212"/>
        <w:gridCol w:w="5266"/>
      </w:tblGrid>
      <w:tr w:rsidR="00263A49" w:rsidRPr="00BA233E" w14:paraId="59C4ACF7" w14:textId="77777777" w:rsidTr="008803DC">
        <w:tc>
          <w:tcPr>
            <w:tcW w:w="5212" w:type="dxa"/>
            <w:tcBorders>
              <w:top w:val="single" w:sz="4" w:space="0" w:color="auto"/>
              <w:left w:val="single" w:sz="4" w:space="0" w:color="auto"/>
              <w:bottom w:val="single" w:sz="4" w:space="0" w:color="auto"/>
              <w:right w:val="nil"/>
            </w:tcBorders>
          </w:tcPr>
          <w:p w14:paraId="261BEC6B" w14:textId="77777777" w:rsidR="00263A49" w:rsidRPr="00BA233E" w:rsidRDefault="00263A49" w:rsidP="00BC0AEC">
            <w:pPr>
              <w:jc w:val="both"/>
              <w:rPr>
                <w:sz w:val="18"/>
                <w:szCs w:val="18"/>
              </w:rPr>
            </w:pPr>
            <w:r w:rsidRPr="00BA233E">
              <w:rPr>
                <w:sz w:val="18"/>
                <w:szCs w:val="18"/>
              </w:rPr>
              <w:t>Palveluntuottaja</w:t>
            </w:r>
          </w:p>
          <w:p w14:paraId="18497D25" w14:textId="77777777" w:rsidR="00263A49" w:rsidRPr="00BA233E" w:rsidRDefault="00263A49" w:rsidP="00BC0AEC">
            <w:pPr>
              <w:jc w:val="both"/>
              <w:rPr>
                <w:sz w:val="18"/>
                <w:szCs w:val="18"/>
              </w:rPr>
            </w:pPr>
          </w:p>
          <w:p w14:paraId="5652B7BA" w14:textId="77777777" w:rsidR="00263A49" w:rsidRPr="00BA233E" w:rsidRDefault="00263A49" w:rsidP="00BC0AEC">
            <w:pPr>
              <w:jc w:val="both"/>
              <w:rPr>
                <w:sz w:val="18"/>
                <w:szCs w:val="18"/>
              </w:rPr>
            </w:pPr>
            <w:r w:rsidRPr="00BA233E">
              <w:rPr>
                <w:sz w:val="18"/>
                <w:szCs w:val="18"/>
              </w:rPr>
              <w:t>Yksityinen palvelujentuottaja</w:t>
            </w:r>
          </w:p>
          <w:p w14:paraId="3E5F38C1" w14:textId="77777777" w:rsidR="00263A49" w:rsidRPr="00BA233E" w:rsidRDefault="00263A49" w:rsidP="00BC0AEC">
            <w:pPr>
              <w:jc w:val="both"/>
              <w:rPr>
                <w:b/>
                <w:sz w:val="24"/>
              </w:rPr>
            </w:pPr>
            <w:r w:rsidRPr="00BA233E">
              <w:rPr>
                <w:sz w:val="18"/>
                <w:szCs w:val="18"/>
              </w:rPr>
              <w:t>Nimi</w:t>
            </w:r>
            <w:r w:rsidRPr="00BA233E">
              <w:rPr>
                <w:b/>
                <w:sz w:val="24"/>
              </w:rPr>
              <w:t xml:space="preserve">: </w:t>
            </w:r>
            <w:r w:rsidR="008C2276" w:rsidRPr="00BA233E">
              <w:rPr>
                <w:b/>
                <w:szCs w:val="22"/>
              </w:rPr>
              <w:t>Matti ja Liisa Koti Oy</w:t>
            </w:r>
          </w:p>
          <w:p w14:paraId="66112A50" w14:textId="77777777" w:rsidR="00C33936" w:rsidRPr="00BA233E" w:rsidRDefault="00C33936" w:rsidP="00BC0AEC">
            <w:pPr>
              <w:jc w:val="both"/>
              <w:rPr>
                <w:b/>
                <w:sz w:val="24"/>
              </w:rPr>
            </w:pPr>
          </w:p>
          <w:p w14:paraId="3B9135F9" w14:textId="77777777" w:rsidR="00263A49" w:rsidRPr="00BA233E" w:rsidRDefault="00263A49" w:rsidP="00BC0AEC">
            <w:pPr>
              <w:jc w:val="both"/>
              <w:rPr>
                <w:sz w:val="18"/>
                <w:szCs w:val="18"/>
              </w:rPr>
            </w:pPr>
            <w:r w:rsidRPr="00BA233E">
              <w:rPr>
                <w:sz w:val="18"/>
                <w:szCs w:val="18"/>
              </w:rPr>
              <w:t xml:space="preserve">Palveluntuottajan Y-tunnus: </w:t>
            </w:r>
            <w:r w:rsidR="008C2276" w:rsidRPr="00BA233E">
              <w:rPr>
                <w:b/>
                <w:szCs w:val="22"/>
              </w:rPr>
              <w:t>1103401-1</w:t>
            </w:r>
          </w:p>
          <w:p w14:paraId="4CD07569" w14:textId="77777777" w:rsidR="00263A49" w:rsidRPr="00BA233E" w:rsidRDefault="00263A49" w:rsidP="00BC0AEC">
            <w:pPr>
              <w:jc w:val="both"/>
              <w:rPr>
                <w:sz w:val="18"/>
                <w:szCs w:val="18"/>
              </w:rPr>
            </w:pPr>
          </w:p>
        </w:tc>
        <w:tc>
          <w:tcPr>
            <w:tcW w:w="5266" w:type="dxa"/>
            <w:tcBorders>
              <w:top w:val="single" w:sz="4" w:space="0" w:color="auto"/>
              <w:left w:val="nil"/>
              <w:bottom w:val="single" w:sz="4" w:space="0" w:color="auto"/>
              <w:right w:val="single" w:sz="4" w:space="0" w:color="auto"/>
            </w:tcBorders>
          </w:tcPr>
          <w:p w14:paraId="743522D2" w14:textId="77777777" w:rsidR="00263A49" w:rsidRPr="00BA233E" w:rsidRDefault="00263A49" w:rsidP="00BC0AEC">
            <w:pPr>
              <w:jc w:val="both"/>
              <w:rPr>
                <w:sz w:val="18"/>
                <w:szCs w:val="18"/>
              </w:rPr>
            </w:pPr>
          </w:p>
          <w:p w14:paraId="3585BEC9" w14:textId="77777777" w:rsidR="00263A49" w:rsidRPr="00BA233E" w:rsidRDefault="00263A49" w:rsidP="00BC0AEC">
            <w:pPr>
              <w:jc w:val="both"/>
              <w:rPr>
                <w:sz w:val="18"/>
                <w:szCs w:val="18"/>
              </w:rPr>
            </w:pPr>
          </w:p>
          <w:p w14:paraId="66F4FF75" w14:textId="77777777" w:rsidR="00263A49" w:rsidRPr="00BA233E" w:rsidRDefault="00827889" w:rsidP="00BC0AEC">
            <w:pPr>
              <w:jc w:val="both"/>
              <w:rPr>
                <w:sz w:val="18"/>
                <w:szCs w:val="18"/>
              </w:rPr>
            </w:pPr>
            <w:r w:rsidRPr="00BA233E">
              <w:rPr>
                <w:sz w:val="18"/>
                <w:szCs w:val="18"/>
              </w:rPr>
              <w:t>Kunnan nimi:</w:t>
            </w:r>
            <w:r w:rsidR="008C2276" w:rsidRPr="00BA233E">
              <w:rPr>
                <w:szCs w:val="22"/>
              </w:rPr>
              <w:t xml:space="preserve"> </w:t>
            </w:r>
            <w:r w:rsidR="008C2276" w:rsidRPr="00BA233E">
              <w:rPr>
                <w:b/>
                <w:szCs w:val="22"/>
              </w:rPr>
              <w:t>Pieksämäki</w:t>
            </w:r>
          </w:p>
          <w:p w14:paraId="5FF90E8F" w14:textId="77777777" w:rsidR="00263A49" w:rsidRPr="00BA233E" w:rsidRDefault="00263A49" w:rsidP="00BC0AEC">
            <w:pPr>
              <w:jc w:val="both"/>
              <w:rPr>
                <w:sz w:val="18"/>
                <w:szCs w:val="18"/>
              </w:rPr>
            </w:pPr>
          </w:p>
          <w:p w14:paraId="70B062BB" w14:textId="77777777" w:rsidR="00263A49" w:rsidRPr="00BA233E" w:rsidRDefault="00263A49" w:rsidP="00BC0AEC">
            <w:pPr>
              <w:jc w:val="both"/>
              <w:rPr>
                <w:sz w:val="18"/>
                <w:szCs w:val="18"/>
              </w:rPr>
            </w:pPr>
            <w:r w:rsidRPr="00BA233E">
              <w:rPr>
                <w:sz w:val="18"/>
                <w:szCs w:val="18"/>
              </w:rPr>
              <w:t xml:space="preserve">Kuntayhtymän nimi: </w:t>
            </w:r>
            <w:r w:rsidRPr="00BA233E">
              <w:rPr>
                <w:sz w:val="18"/>
                <w:szCs w:val="18"/>
              </w:rPr>
              <w:fldChar w:fldCharType="begin">
                <w:ffData>
                  <w:name w:val="Teksti13"/>
                  <w:enabled/>
                  <w:calcOnExit w:val="0"/>
                  <w:textInput/>
                </w:ffData>
              </w:fldChar>
            </w:r>
            <w:r w:rsidRPr="00BA233E">
              <w:rPr>
                <w:sz w:val="18"/>
                <w:szCs w:val="18"/>
              </w:rPr>
              <w:instrText xml:space="preserve"> FORMTEXT </w:instrText>
            </w:r>
            <w:r w:rsidRPr="00BA233E">
              <w:rPr>
                <w:sz w:val="18"/>
                <w:szCs w:val="18"/>
              </w:rPr>
            </w:r>
            <w:r w:rsidRPr="00BA233E">
              <w:rPr>
                <w:sz w:val="18"/>
                <w:szCs w:val="18"/>
              </w:rPr>
              <w:fldChar w:fldCharType="separate"/>
            </w:r>
            <w:r w:rsidRPr="00BA233E">
              <w:rPr>
                <w:sz w:val="18"/>
                <w:szCs w:val="18"/>
              </w:rPr>
              <w:t> </w:t>
            </w:r>
            <w:r w:rsidRPr="00BA233E">
              <w:rPr>
                <w:sz w:val="18"/>
                <w:szCs w:val="18"/>
              </w:rPr>
              <w:t> </w:t>
            </w:r>
            <w:r w:rsidRPr="00BA233E">
              <w:rPr>
                <w:sz w:val="18"/>
                <w:szCs w:val="18"/>
              </w:rPr>
              <w:t> </w:t>
            </w:r>
            <w:r w:rsidRPr="00BA233E">
              <w:rPr>
                <w:sz w:val="18"/>
                <w:szCs w:val="18"/>
              </w:rPr>
              <w:t> </w:t>
            </w:r>
            <w:r w:rsidRPr="00BA233E">
              <w:rPr>
                <w:sz w:val="18"/>
                <w:szCs w:val="18"/>
              </w:rPr>
              <w:t> </w:t>
            </w:r>
            <w:r w:rsidRPr="00BA233E">
              <w:rPr>
                <w:sz w:val="18"/>
                <w:szCs w:val="18"/>
              </w:rPr>
              <w:fldChar w:fldCharType="end"/>
            </w:r>
          </w:p>
          <w:p w14:paraId="39C89785" w14:textId="77777777" w:rsidR="00263A49" w:rsidRPr="00BA233E" w:rsidRDefault="00263A49" w:rsidP="00BC0AEC">
            <w:pPr>
              <w:jc w:val="both"/>
              <w:rPr>
                <w:sz w:val="18"/>
                <w:szCs w:val="18"/>
              </w:rPr>
            </w:pPr>
          </w:p>
          <w:p w14:paraId="5F699F42" w14:textId="619D9416" w:rsidR="00263A49" w:rsidRPr="00BA233E" w:rsidRDefault="008B31A2" w:rsidP="00BC0AEC">
            <w:pPr>
              <w:jc w:val="both"/>
              <w:rPr>
                <w:szCs w:val="22"/>
              </w:rPr>
            </w:pPr>
            <w:r w:rsidRPr="00BA233E">
              <w:rPr>
                <w:sz w:val="18"/>
                <w:szCs w:val="18"/>
              </w:rPr>
              <w:t>Sote -a</w:t>
            </w:r>
            <w:r w:rsidR="00263A49" w:rsidRPr="00BA233E">
              <w:rPr>
                <w:sz w:val="18"/>
                <w:szCs w:val="18"/>
              </w:rPr>
              <w:t>lueen nimi</w:t>
            </w:r>
            <w:r w:rsidR="00263A49" w:rsidRPr="00BA233E">
              <w:rPr>
                <w:szCs w:val="22"/>
              </w:rPr>
              <w:t xml:space="preserve">: </w:t>
            </w:r>
            <w:r w:rsidR="007802F5">
              <w:rPr>
                <w:szCs w:val="22"/>
              </w:rPr>
              <w:t>Etelä-Savon hyvinvointialue, ELOISA</w:t>
            </w:r>
          </w:p>
          <w:p w14:paraId="720F8DED" w14:textId="77777777" w:rsidR="00263A49" w:rsidRPr="00BA233E" w:rsidRDefault="00263A49" w:rsidP="00BC0AEC">
            <w:pPr>
              <w:jc w:val="both"/>
              <w:rPr>
                <w:sz w:val="18"/>
                <w:szCs w:val="18"/>
              </w:rPr>
            </w:pPr>
          </w:p>
        </w:tc>
      </w:tr>
      <w:tr w:rsidR="00263A49" w:rsidRPr="00BA233E" w14:paraId="7891BF52" w14:textId="77777777" w:rsidTr="008803DC">
        <w:tc>
          <w:tcPr>
            <w:tcW w:w="10478" w:type="dxa"/>
            <w:gridSpan w:val="2"/>
            <w:tcBorders>
              <w:top w:val="single" w:sz="4" w:space="0" w:color="auto"/>
              <w:bottom w:val="single" w:sz="4" w:space="0" w:color="auto"/>
            </w:tcBorders>
          </w:tcPr>
          <w:p w14:paraId="692C60E9" w14:textId="77777777" w:rsidR="00263A49" w:rsidRPr="00BA233E" w:rsidRDefault="00263A49" w:rsidP="00BC0AEC">
            <w:pPr>
              <w:jc w:val="both"/>
              <w:rPr>
                <w:sz w:val="18"/>
                <w:szCs w:val="18"/>
              </w:rPr>
            </w:pPr>
            <w:r w:rsidRPr="00BA233E">
              <w:rPr>
                <w:sz w:val="18"/>
                <w:szCs w:val="18"/>
              </w:rPr>
              <w:t>Toimintayksikön nimi</w:t>
            </w:r>
          </w:p>
          <w:p w14:paraId="668EBB09" w14:textId="77777777" w:rsidR="00263A49" w:rsidRPr="00BA233E" w:rsidRDefault="008C2276" w:rsidP="00BC0AEC">
            <w:pPr>
              <w:jc w:val="both"/>
              <w:rPr>
                <w:b/>
                <w:szCs w:val="22"/>
              </w:rPr>
            </w:pPr>
            <w:r w:rsidRPr="00BA233E">
              <w:rPr>
                <w:b/>
                <w:szCs w:val="22"/>
              </w:rPr>
              <w:t>Palvelukoti Mutteri</w:t>
            </w:r>
          </w:p>
          <w:p w14:paraId="0CAA33CC" w14:textId="77777777" w:rsidR="00263A49" w:rsidRPr="00BA233E" w:rsidRDefault="00263A49" w:rsidP="00BC0AEC">
            <w:pPr>
              <w:jc w:val="both"/>
              <w:rPr>
                <w:sz w:val="18"/>
                <w:szCs w:val="18"/>
              </w:rPr>
            </w:pPr>
          </w:p>
        </w:tc>
      </w:tr>
      <w:tr w:rsidR="00263A49" w:rsidRPr="00BA233E" w14:paraId="7F7E30BC" w14:textId="77777777" w:rsidTr="008803DC">
        <w:tc>
          <w:tcPr>
            <w:tcW w:w="10478" w:type="dxa"/>
            <w:gridSpan w:val="2"/>
            <w:tcBorders>
              <w:top w:val="single" w:sz="4" w:space="0" w:color="auto"/>
              <w:bottom w:val="single" w:sz="4" w:space="0" w:color="auto"/>
            </w:tcBorders>
          </w:tcPr>
          <w:p w14:paraId="0A659F0F" w14:textId="77777777" w:rsidR="00263A49" w:rsidRPr="00BA233E" w:rsidRDefault="00263A49" w:rsidP="00BC0AEC">
            <w:pPr>
              <w:pStyle w:val="Arial9"/>
              <w:jc w:val="both"/>
              <w:rPr>
                <w:szCs w:val="18"/>
              </w:rPr>
            </w:pPr>
            <w:r w:rsidRPr="00BA233E">
              <w:rPr>
                <w:szCs w:val="18"/>
              </w:rPr>
              <w:t>Palveluyksikön sijaintikunta yhteystietoineen</w:t>
            </w:r>
          </w:p>
          <w:p w14:paraId="7793B612" w14:textId="77777777" w:rsidR="008C2276" w:rsidRPr="00BA233E" w:rsidRDefault="008C2276" w:rsidP="00BC0AEC">
            <w:pPr>
              <w:pStyle w:val="Arial9"/>
              <w:jc w:val="both"/>
              <w:rPr>
                <w:b/>
                <w:sz w:val="22"/>
                <w:szCs w:val="22"/>
              </w:rPr>
            </w:pPr>
            <w:r w:rsidRPr="00BA233E">
              <w:rPr>
                <w:b/>
                <w:sz w:val="22"/>
                <w:szCs w:val="22"/>
              </w:rPr>
              <w:t>Pieksämäki</w:t>
            </w:r>
          </w:p>
          <w:p w14:paraId="78BCD682" w14:textId="77777777" w:rsidR="00263A49" w:rsidRPr="00BA233E" w:rsidRDefault="00263A49" w:rsidP="00BC0AEC">
            <w:pPr>
              <w:jc w:val="both"/>
              <w:rPr>
                <w:sz w:val="18"/>
                <w:szCs w:val="18"/>
              </w:rPr>
            </w:pPr>
          </w:p>
        </w:tc>
      </w:tr>
      <w:tr w:rsidR="00263A49" w:rsidRPr="00BA233E" w14:paraId="49BEBE44" w14:textId="77777777" w:rsidTr="008803DC">
        <w:tc>
          <w:tcPr>
            <w:tcW w:w="10478" w:type="dxa"/>
            <w:gridSpan w:val="2"/>
            <w:tcBorders>
              <w:top w:val="single" w:sz="4" w:space="0" w:color="auto"/>
              <w:bottom w:val="single" w:sz="4" w:space="0" w:color="auto"/>
            </w:tcBorders>
          </w:tcPr>
          <w:p w14:paraId="272091B6" w14:textId="77777777" w:rsidR="00190AE2" w:rsidRPr="00BA233E" w:rsidRDefault="00263A49" w:rsidP="005A24CE">
            <w:pPr>
              <w:pStyle w:val="Arial9"/>
              <w:jc w:val="both"/>
              <w:rPr>
                <w:szCs w:val="18"/>
              </w:rPr>
            </w:pPr>
            <w:r w:rsidRPr="00BA233E">
              <w:rPr>
                <w:szCs w:val="18"/>
              </w:rPr>
              <w:t>Palvelumuoto; asiakasryhmä, jolle palvelua tuotetaan; asiakaspaikkamäärä</w:t>
            </w:r>
          </w:p>
          <w:p w14:paraId="2782BEDF" w14:textId="77777777" w:rsidR="00190AE2" w:rsidRPr="00BA233E" w:rsidRDefault="008C2276" w:rsidP="005A24CE">
            <w:pPr>
              <w:pStyle w:val="Arial9"/>
              <w:jc w:val="both"/>
              <w:rPr>
                <w:b/>
                <w:sz w:val="22"/>
                <w:szCs w:val="22"/>
              </w:rPr>
            </w:pPr>
            <w:r w:rsidRPr="00BA233E">
              <w:rPr>
                <w:b/>
                <w:sz w:val="22"/>
                <w:szCs w:val="22"/>
              </w:rPr>
              <w:t>Mielenterveyskuntoutujat, 26 asiakaspaikkaa</w:t>
            </w:r>
          </w:p>
          <w:p w14:paraId="5DE13CFD" w14:textId="77777777" w:rsidR="001458F3" w:rsidRPr="00BA233E" w:rsidRDefault="001458F3" w:rsidP="001458F3">
            <w:pPr>
              <w:pStyle w:val="Arial9"/>
              <w:jc w:val="both"/>
              <w:rPr>
                <w:sz w:val="22"/>
                <w:szCs w:val="22"/>
              </w:rPr>
            </w:pPr>
            <w:r w:rsidRPr="00BA233E">
              <w:rPr>
                <w:sz w:val="22"/>
                <w:szCs w:val="22"/>
              </w:rPr>
              <w:t xml:space="preserve"> </w:t>
            </w:r>
          </w:p>
          <w:p w14:paraId="24ED96CB" w14:textId="77777777" w:rsidR="005A24CE" w:rsidRPr="00BA233E" w:rsidRDefault="005A24CE" w:rsidP="005A24CE">
            <w:pPr>
              <w:pStyle w:val="Arial9"/>
              <w:jc w:val="both"/>
              <w:rPr>
                <w:szCs w:val="18"/>
              </w:rPr>
            </w:pPr>
          </w:p>
        </w:tc>
      </w:tr>
      <w:tr w:rsidR="00263A49" w:rsidRPr="00BA233E" w14:paraId="0CE79AF7" w14:textId="77777777" w:rsidTr="008803DC">
        <w:tc>
          <w:tcPr>
            <w:tcW w:w="10478" w:type="dxa"/>
            <w:gridSpan w:val="2"/>
            <w:tcBorders>
              <w:top w:val="single" w:sz="4" w:space="0" w:color="auto"/>
              <w:bottom w:val="single" w:sz="4" w:space="0" w:color="auto"/>
            </w:tcBorders>
          </w:tcPr>
          <w:p w14:paraId="35960C59" w14:textId="77777777" w:rsidR="00263A49" w:rsidRPr="00BA233E" w:rsidRDefault="00263A49" w:rsidP="00BC0AEC">
            <w:pPr>
              <w:pStyle w:val="Arial9"/>
              <w:jc w:val="both"/>
              <w:rPr>
                <w:szCs w:val="18"/>
              </w:rPr>
            </w:pPr>
            <w:r w:rsidRPr="00BA233E">
              <w:rPr>
                <w:szCs w:val="18"/>
              </w:rPr>
              <w:t>Toimintayksikön katuosoite</w:t>
            </w:r>
          </w:p>
          <w:p w14:paraId="58647D69" w14:textId="77777777" w:rsidR="007C615A" w:rsidRPr="00BA233E" w:rsidRDefault="008C2276" w:rsidP="00BC0AEC">
            <w:pPr>
              <w:pStyle w:val="Arial9"/>
              <w:jc w:val="both"/>
              <w:rPr>
                <w:b/>
                <w:sz w:val="22"/>
                <w:szCs w:val="22"/>
              </w:rPr>
            </w:pPr>
            <w:r w:rsidRPr="00BA233E">
              <w:rPr>
                <w:b/>
                <w:sz w:val="22"/>
                <w:szCs w:val="22"/>
              </w:rPr>
              <w:t>Kontiopuisto 36</w:t>
            </w:r>
          </w:p>
          <w:p w14:paraId="222BFF23" w14:textId="77777777" w:rsidR="00955E4D" w:rsidRPr="00BA233E" w:rsidRDefault="00955E4D" w:rsidP="00BC0AEC">
            <w:pPr>
              <w:pStyle w:val="Arial9"/>
              <w:jc w:val="both"/>
              <w:rPr>
                <w:szCs w:val="18"/>
              </w:rPr>
            </w:pPr>
          </w:p>
        </w:tc>
      </w:tr>
      <w:tr w:rsidR="00382825" w:rsidRPr="00BA233E" w14:paraId="65308C81" w14:textId="77777777" w:rsidTr="008803DC">
        <w:tc>
          <w:tcPr>
            <w:tcW w:w="5212" w:type="dxa"/>
            <w:tcBorders>
              <w:top w:val="single" w:sz="4" w:space="0" w:color="auto"/>
              <w:bottom w:val="single" w:sz="4" w:space="0" w:color="auto"/>
            </w:tcBorders>
          </w:tcPr>
          <w:p w14:paraId="2C30A084" w14:textId="77777777" w:rsidR="00382825" w:rsidRPr="00BA233E" w:rsidRDefault="00382825" w:rsidP="00BC0AEC">
            <w:pPr>
              <w:pStyle w:val="Arial9"/>
              <w:jc w:val="both"/>
              <w:rPr>
                <w:szCs w:val="18"/>
              </w:rPr>
            </w:pPr>
            <w:r w:rsidRPr="00BA233E">
              <w:rPr>
                <w:szCs w:val="18"/>
              </w:rPr>
              <w:t>Postinumero</w:t>
            </w:r>
          </w:p>
          <w:p w14:paraId="608AB6ED" w14:textId="77777777" w:rsidR="00382825" w:rsidRPr="00BA233E" w:rsidRDefault="008C2276" w:rsidP="00BC0AEC">
            <w:pPr>
              <w:pStyle w:val="Arial9"/>
              <w:jc w:val="both"/>
              <w:rPr>
                <w:b/>
                <w:sz w:val="22"/>
                <w:szCs w:val="22"/>
              </w:rPr>
            </w:pPr>
            <w:r w:rsidRPr="00BA233E">
              <w:rPr>
                <w:b/>
                <w:sz w:val="22"/>
                <w:szCs w:val="22"/>
              </w:rPr>
              <w:t>76120</w:t>
            </w:r>
          </w:p>
          <w:p w14:paraId="44988D2C" w14:textId="77777777" w:rsidR="00382825" w:rsidRPr="00BA233E" w:rsidRDefault="00382825" w:rsidP="00BC0AEC">
            <w:pPr>
              <w:pStyle w:val="Arial9"/>
              <w:jc w:val="both"/>
              <w:rPr>
                <w:szCs w:val="18"/>
              </w:rPr>
            </w:pPr>
          </w:p>
        </w:tc>
        <w:tc>
          <w:tcPr>
            <w:tcW w:w="5266" w:type="dxa"/>
            <w:tcBorders>
              <w:top w:val="single" w:sz="4" w:space="0" w:color="auto"/>
              <w:bottom w:val="single" w:sz="4" w:space="0" w:color="auto"/>
            </w:tcBorders>
          </w:tcPr>
          <w:p w14:paraId="2B6C9A1E" w14:textId="77777777" w:rsidR="00382825" w:rsidRPr="00BA233E" w:rsidRDefault="00382825">
            <w:pPr>
              <w:rPr>
                <w:rFonts w:cs="Arial"/>
                <w:sz w:val="18"/>
                <w:szCs w:val="18"/>
                <w:lang w:eastAsia="fi-FI"/>
              </w:rPr>
            </w:pPr>
            <w:r w:rsidRPr="00BA233E">
              <w:rPr>
                <w:rFonts w:cs="Arial"/>
                <w:sz w:val="18"/>
                <w:szCs w:val="18"/>
                <w:lang w:eastAsia="fi-FI"/>
              </w:rPr>
              <w:t>Postitoimipaikka</w:t>
            </w:r>
          </w:p>
          <w:p w14:paraId="00612F2B" w14:textId="77777777" w:rsidR="00382825" w:rsidRPr="00BA233E" w:rsidRDefault="008803DC" w:rsidP="00382825">
            <w:pPr>
              <w:pStyle w:val="Arial9"/>
              <w:jc w:val="both"/>
              <w:rPr>
                <w:b/>
                <w:sz w:val="22"/>
                <w:szCs w:val="22"/>
              </w:rPr>
            </w:pPr>
            <w:r w:rsidRPr="00BA233E">
              <w:rPr>
                <w:b/>
                <w:sz w:val="22"/>
                <w:szCs w:val="22"/>
              </w:rPr>
              <w:t>Pieksämäki</w:t>
            </w:r>
          </w:p>
          <w:p w14:paraId="2B5B35ED" w14:textId="77777777" w:rsidR="00382825" w:rsidRPr="00BA233E" w:rsidRDefault="00382825" w:rsidP="00382825">
            <w:pPr>
              <w:pStyle w:val="Arial9"/>
              <w:jc w:val="both"/>
              <w:rPr>
                <w:szCs w:val="18"/>
              </w:rPr>
            </w:pPr>
          </w:p>
        </w:tc>
      </w:tr>
      <w:tr w:rsidR="00382825" w:rsidRPr="00BA233E" w14:paraId="4511DA12" w14:textId="77777777" w:rsidTr="008803DC">
        <w:tc>
          <w:tcPr>
            <w:tcW w:w="5212" w:type="dxa"/>
            <w:tcBorders>
              <w:top w:val="single" w:sz="4" w:space="0" w:color="auto"/>
              <w:bottom w:val="single" w:sz="4" w:space="0" w:color="auto"/>
            </w:tcBorders>
          </w:tcPr>
          <w:p w14:paraId="128B1D10" w14:textId="77777777" w:rsidR="00382825" w:rsidRPr="00BA233E" w:rsidRDefault="00382825" w:rsidP="00BC0AEC">
            <w:pPr>
              <w:pStyle w:val="Arial9"/>
              <w:jc w:val="both"/>
              <w:rPr>
                <w:szCs w:val="18"/>
              </w:rPr>
            </w:pPr>
            <w:r w:rsidRPr="00BA233E">
              <w:rPr>
                <w:szCs w:val="18"/>
              </w:rPr>
              <w:t>Toimintayksikön vastaava esimies</w:t>
            </w:r>
          </w:p>
          <w:p w14:paraId="7DE6AD60" w14:textId="33897D84" w:rsidR="007C615A" w:rsidRPr="00BA233E" w:rsidRDefault="008803DC" w:rsidP="00BC0AEC">
            <w:pPr>
              <w:pStyle w:val="Arial9"/>
              <w:jc w:val="both"/>
              <w:rPr>
                <w:b/>
                <w:sz w:val="22"/>
                <w:szCs w:val="22"/>
              </w:rPr>
            </w:pPr>
            <w:r w:rsidRPr="00BA233E">
              <w:rPr>
                <w:b/>
                <w:sz w:val="22"/>
                <w:szCs w:val="22"/>
              </w:rPr>
              <w:t xml:space="preserve">sairaanhoitaja </w:t>
            </w:r>
            <w:r w:rsidR="0063260C">
              <w:rPr>
                <w:b/>
                <w:sz w:val="22"/>
                <w:szCs w:val="22"/>
              </w:rPr>
              <w:t xml:space="preserve">Satu </w:t>
            </w:r>
            <w:proofErr w:type="spellStart"/>
            <w:r w:rsidR="0063260C">
              <w:rPr>
                <w:b/>
                <w:sz w:val="22"/>
                <w:szCs w:val="22"/>
              </w:rPr>
              <w:t>Fält</w:t>
            </w:r>
            <w:proofErr w:type="spellEnd"/>
          </w:p>
          <w:p w14:paraId="15962F6B" w14:textId="77777777" w:rsidR="00382825" w:rsidRPr="00BA233E" w:rsidRDefault="00382825" w:rsidP="00BC0AEC">
            <w:pPr>
              <w:pStyle w:val="Arial9"/>
              <w:jc w:val="both"/>
              <w:rPr>
                <w:szCs w:val="18"/>
              </w:rPr>
            </w:pPr>
          </w:p>
        </w:tc>
        <w:tc>
          <w:tcPr>
            <w:tcW w:w="5266" w:type="dxa"/>
            <w:tcBorders>
              <w:top w:val="single" w:sz="4" w:space="0" w:color="auto"/>
              <w:bottom w:val="single" w:sz="4" w:space="0" w:color="auto"/>
            </w:tcBorders>
          </w:tcPr>
          <w:p w14:paraId="3DA5D2F2" w14:textId="77777777" w:rsidR="00382825" w:rsidRPr="00BA233E" w:rsidRDefault="00382825">
            <w:pPr>
              <w:rPr>
                <w:rFonts w:cs="Arial"/>
                <w:sz w:val="18"/>
                <w:szCs w:val="18"/>
                <w:lang w:eastAsia="fi-FI"/>
              </w:rPr>
            </w:pPr>
            <w:r w:rsidRPr="00BA233E">
              <w:rPr>
                <w:rFonts w:cs="Arial"/>
                <w:sz w:val="18"/>
                <w:szCs w:val="18"/>
                <w:lang w:eastAsia="fi-FI"/>
              </w:rPr>
              <w:t>Puhelin</w:t>
            </w:r>
          </w:p>
          <w:p w14:paraId="1D9A54CC" w14:textId="77777777" w:rsidR="00382825" w:rsidRPr="00BA233E" w:rsidRDefault="00955E4D">
            <w:pPr>
              <w:rPr>
                <w:rFonts w:cs="Arial"/>
                <w:b/>
                <w:szCs w:val="22"/>
                <w:lang w:eastAsia="fi-FI"/>
              </w:rPr>
            </w:pPr>
            <w:r w:rsidRPr="00BA233E">
              <w:rPr>
                <w:b/>
                <w:szCs w:val="22"/>
              </w:rPr>
              <w:t xml:space="preserve"> </w:t>
            </w:r>
            <w:r w:rsidR="008803DC" w:rsidRPr="00BA233E">
              <w:rPr>
                <w:b/>
                <w:szCs w:val="22"/>
              </w:rPr>
              <w:t>0407500474</w:t>
            </w:r>
          </w:p>
          <w:p w14:paraId="44B3E981" w14:textId="77777777" w:rsidR="00382825" w:rsidRPr="00BA233E" w:rsidRDefault="00382825" w:rsidP="00382825">
            <w:pPr>
              <w:pStyle w:val="Arial9"/>
              <w:jc w:val="both"/>
              <w:rPr>
                <w:szCs w:val="18"/>
              </w:rPr>
            </w:pPr>
          </w:p>
        </w:tc>
      </w:tr>
      <w:tr w:rsidR="00A81460" w:rsidRPr="00BA233E" w14:paraId="13F71305" w14:textId="77777777" w:rsidTr="008803DC">
        <w:tc>
          <w:tcPr>
            <w:tcW w:w="10478" w:type="dxa"/>
            <w:gridSpan w:val="2"/>
            <w:tcBorders>
              <w:top w:val="single" w:sz="4" w:space="0" w:color="auto"/>
              <w:bottom w:val="single" w:sz="4" w:space="0" w:color="auto"/>
            </w:tcBorders>
          </w:tcPr>
          <w:p w14:paraId="58E7C712" w14:textId="77777777" w:rsidR="00A81460" w:rsidRPr="00BA233E" w:rsidRDefault="00A81460" w:rsidP="00BC0AEC">
            <w:pPr>
              <w:pStyle w:val="Arial9"/>
              <w:jc w:val="both"/>
              <w:rPr>
                <w:szCs w:val="18"/>
              </w:rPr>
            </w:pPr>
            <w:r w:rsidRPr="00BA233E">
              <w:rPr>
                <w:szCs w:val="18"/>
              </w:rPr>
              <w:t>Sähköposti</w:t>
            </w:r>
          </w:p>
          <w:p w14:paraId="4ECCD1E8" w14:textId="77777777" w:rsidR="00DA088F" w:rsidRPr="00BA233E" w:rsidRDefault="00955E4D" w:rsidP="00BC0AEC">
            <w:pPr>
              <w:pStyle w:val="Arial9"/>
              <w:jc w:val="both"/>
              <w:rPr>
                <w:b/>
                <w:sz w:val="22"/>
                <w:szCs w:val="22"/>
              </w:rPr>
            </w:pPr>
            <w:r w:rsidRPr="00BA233E">
              <w:rPr>
                <w:b/>
                <w:sz w:val="24"/>
                <w:szCs w:val="24"/>
              </w:rPr>
              <w:t xml:space="preserve"> </w:t>
            </w:r>
            <w:r w:rsidR="008803DC" w:rsidRPr="00BA233E">
              <w:rPr>
                <w:b/>
                <w:sz w:val="22"/>
                <w:szCs w:val="22"/>
              </w:rPr>
              <w:t>mutteri@mattijaliisakoti.com</w:t>
            </w:r>
          </w:p>
          <w:p w14:paraId="229D9F5A" w14:textId="77777777" w:rsidR="00DA088F" w:rsidRPr="00BA233E" w:rsidRDefault="00DA088F" w:rsidP="00BC0AEC">
            <w:pPr>
              <w:pStyle w:val="Arial9"/>
              <w:jc w:val="both"/>
              <w:rPr>
                <w:szCs w:val="18"/>
              </w:rPr>
            </w:pPr>
          </w:p>
        </w:tc>
      </w:tr>
      <w:tr w:rsidR="00A81460" w:rsidRPr="00BA233E" w14:paraId="30FAC1F4" w14:textId="77777777" w:rsidTr="008803DC">
        <w:trPr>
          <w:trHeight w:val="420"/>
        </w:trPr>
        <w:tc>
          <w:tcPr>
            <w:tcW w:w="10478" w:type="dxa"/>
            <w:gridSpan w:val="2"/>
            <w:tcBorders>
              <w:top w:val="single" w:sz="4" w:space="0" w:color="auto"/>
              <w:bottom w:val="single" w:sz="4" w:space="0" w:color="auto"/>
            </w:tcBorders>
            <w:vAlign w:val="center"/>
          </w:tcPr>
          <w:p w14:paraId="08A159B2" w14:textId="77777777" w:rsidR="00DA088F" w:rsidRPr="00BA233E" w:rsidRDefault="00A81460" w:rsidP="001761CE">
            <w:pPr>
              <w:pStyle w:val="Arial9"/>
              <w:jc w:val="center"/>
              <w:rPr>
                <w:b/>
              </w:rPr>
            </w:pPr>
            <w:r w:rsidRPr="00BA233E">
              <w:rPr>
                <w:b/>
              </w:rPr>
              <w:t>Toimintalupatiedot</w:t>
            </w:r>
            <w:r w:rsidRPr="00BA233E">
              <w:t xml:space="preserve"> (yksityiset sosiaalipalvelut)</w:t>
            </w:r>
          </w:p>
        </w:tc>
      </w:tr>
      <w:tr w:rsidR="00A81460" w:rsidRPr="00BA233E" w14:paraId="7142C855" w14:textId="77777777" w:rsidTr="008803DC">
        <w:tc>
          <w:tcPr>
            <w:tcW w:w="10478" w:type="dxa"/>
            <w:gridSpan w:val="2"/>
            <w:tcBorders>
              <w:top w:val="single" w:sz="4" w:space="0" w:color="auto"/>
              <w:bottom w:val="single" w:sz="4" w:space="0" w:color="auto"/>
            </w:tcBorders>
          </w:tcPr>
          <w:p w14:paraId="1EEF81A3" w14:textId="77777777" w:rsidR="00A81460" w:rsidRPr="00BA233E" w:rsidRDefault="00D1609E" w:rsidP="00BC0AEC">
            <w:pPr>
              <w:pStyle w:val="Arial9"/>
              <w:jc w:val="both"/>
            </w:pPr>
            <w:r w:rsidRPr="00BA233E">
              <w:t xml:space="preserve">Aluehallintovirasto </w:t>
            </w:r>
            <w:r w:rsidR="00DA088F" w:rsidRPr="00BA233E">
              <w:t>/</w:t>
            </w:r>
            <w:r w:rsidRPr="00BA233E">
              <w:t xml:space="preserve"> </w:t>
            </w:r>
            <w:r w:rsidR="00DA088F" w:rsidRPr="00BA233E">
              <w:t>Valviran luvan myöntämisajankohta (yksityiset ympärivuorokautista toimintaa harjoittavat yksiköt)</w:t>
            </w:r>
          </w:p>
          <w:p w14:paraId="654D1571" w14:textId="77777777" w:rsidR="008803DC" w:rsidRPr="00BA233E" w:rsidRDefault="00955E4D" w:rsidP="00BC0AEC">
            <w:pPr>
              <w:pStyle w:val="Arial9"/>
              <w:jc w:val="both"/>
              <w:rPr>
                <w:sz w:val="22"/>
                <w:szCs w:val="22"/>
              </w:rPr>
            </w:pPr>
            <w:r w:rsidRPr="00BA233E">
              <w:rPr>
                <w:sz w:val="22"/>
                <w:szCs w:val="22"/>
              </w:rPr>
              <w:t xml:space="preserve"> </w:t>
            </w:r>
            <w:r w:rsidR="008803DC" w:rsidRPr="00BA233E">
              <w:rPr>
                <w:sz w:val="22"/>
                <w:szCs w:val="22"/>
              </w:rPr>
              <w:t>1.11.1997 toiminta alkanut (Poutala)</w:t>
            </w:r>
          </w:p>
          <w:p w14:paraId="593C77FA" w14:textId="77777777" w:rsidR="00DA088F" w:rsidRPr="00BA233E" w:rsidRDefault="008803DC" w:rsidP="00BC0AEC">
            <w:pPr>
              <w:pStyle w:val="Arial9"/>
              <w:jc w:val="both"/>
              <w:rPr>
                <w:b/>
                <w:sz w:val="22"/>
                <w:szCs w:val="22"/>
              </w:rPr>
            </w:pPr>
            <w:r w:rsidRPr="00BA233E">
              <w:rPr>
                <w:b/>
                <w:sz w:val="22"/>
                <w:szCs w:val="22"/>
              </w:rPr>
              <w:t>15.01.2012 Palvelukoti Mutteri</w:t>
            </w:r>
            <w:r w:rsidR="00F37BB6" w:rsidRPr="00BA233E">
              <w:rPr>
                <w:b/>
                <w:sz w:val="22"/>
                <w:szCs w:val="22"/>
              </w:rPr>
              <w:t xml:space="preserve"> </w:t>
            </w:r>
          </w:p>
          <w:p w14:paraId="7FD3892F" w14:textId="77777777" w:rsidR="007C615A" w:rsidRPr="00BA233E" w:rsidRDefault="007C615A" w:rsidP="00BC0AEC">
            <w:pPr>
              <w:pStyle w:val="Arial9"/>
              <w:jc w:val="both"/>
            </w:pPr>
          </w:p>
        </w:tc>
      </w:tr>
      <w:tr w:rsidR="00DA088F" w:rsidRPr="00BA233E" w14:paraId="4E67D941" w14:textId="77777777" w:rsidTr="008803DC">
        <w:tc>
          <w:tcPr>
            <w:tcW w:w="10478" w:type="dxa"/>
            <w:gridSpan w:val="2"/>
            <w:tcBorders>
              <w:top w:val="single" w:sz="4" w:space="0" w:color="auto"/>
              <w:bottom w:val="single" w:sz="4" w:space="0" w:color="auto"/>
            </w:tcBorders>
          </w:tcPr>
          <w:p w14:paraId="2A0C5340" w14:textId="77777777" w:rsidR="00DA088F" w:rsidRPr="00BA233E" w:rsidRDefault="00DA088F" w:rsidP="00BC0AEC">
            <w:pPr>
              <w:pStyle w:val="Arial9"/>
              <w:jc w:val="both"/>
            </w:pPr>
            <w:r w:rsidRPr="00BA233E">
              <w:t>Palvelu, johon lupa on myönnetty</w:t>
            </w:r>
          </w:p>
          <w:p w14:paraId="35E28728" w14:textId="687EF0FD" w:rsidR="00DA088F" w:rsidRPr="00BA233E" w:rsidRDefault="00E71B88" w:rsidP="008803DC">
            <w:pPr>
              <w:pStyle w:val="Arial9"/>
              <w:jc w:val="both"/>
            </w:pPr>
            <w:r>
              <w:rPr>
                <w:sz w:val="22"/>
                <w:szCs w:val="22"/>
              </w:rPr>
              <w:t>Ympärivuorokautinen</w:t>
            </w:r>
            <w:r w:rsidR="008803DC" w:rsidRPr="00BA233E">
              <w:rPr>
                <w:sz w:val="22"/>
                <w:szCs w:val="22"/>
              </w:rPr>
              <w:t xml:space="preserve"> palveluasuminen</w:t>
            </w:r>
          </w:p>
        </w:tc>
      </w:tr>
      <w:tr w:rsidR="00DA088F" w:rsidRPr="00BA233E" w14:paraId="70025E39" w14:textId="77777777" w:rsidTr="008803DC">
        <w:trPr>
          <w:trHeight w:val="387"/>
        </w:trPr>
        <w:tc>
          <w:tcPr>
            <w:tcW w:w="10478" w:type="dxa"/>
            <w:gridSpan w:val="2"/>
            <w:tcBorders>
              <w:top w:val="single" w:sz="4" w:space="0" w:color="auto"/>
              <w:bottom w:val="single" w:sz="4" w:space="0" w:color="auto"/>
            </w:tcBorders>
            <w:vAlign w:val="center"/>
          </w:tcPr>
          <w:p w14:paraId="010676A6" w14:textId="77777777" w:rsidR="00DA088F" w:rsidRPr="00BA233E" w:rsidRDefault="00DA088F" w:rsidP="001761CE">
            <w:pPr>
              <w:pStyle w:val="Arial9"/>
              <w:jc w:val="center"/>
              <w:rPr>
                <w:b/>
              </w:rPr>
            </w:pPr>
            <w:r w:rsidRPr="00BA233E">
              <w:rPr>
                <w:b/>
              </w:rPr>
              <w:t>Ilmoituksenvarainen toiminta</w:t>
            </w:r>
            <w:r w:rsidRPr="00BA233E">
              <w:t xml:space="preserve"> (yksityiset sosiaalipalvelut)</w:t>
            </w:r>
          </w:p>
        </w:tc>
      </w:tr>
      <w:tr w:rsidR="00382825" w:rsidRPr="00BA233E" w14:paraId="4EC5A495" w14:textId="77777777" w:rsidTr="008803DC">
        <w:tc>
          <w:tcPr>
            <w:tcW w:w="5212" w:type="dxa"/>
            <w:tcBorders>
              <w:top w:val="single" w:sz="4" w:space="0" w:color="auto"/>
              <w:bottom w:val="single" w:sz="4" w:space="0" w:color="auto"/>
            </w:tcBorders>
          </w:tcPr>
          <w:p w14:paraId="25E59916" w14:textId="77777777" w:rsidR="00382825" w:rsidRPr="00BA233E" w:rsidRDefault="00382825" w:rsidP="00BC0AEC">
            <w:pPr>
              <w:pStyle w:val="Arial9"/>
              <w:jc w:val="both"/>
            </w:pPr>
            <w:r w:rsidRPr="00BA233E">
              <w:t>Kunnan päätös ilmoituksen vastaanottamisesta</w:t>
            </w:r>
          </w:p>
          <w:p w14:paraId="742EA10E" w14:textId="77777777" w:rsidR="00382825" w:rsidRPr="00BA233E" w:rsidRDefault="00382825" w:rsidP="00BC0AEC">
            <w:pPr>
              <w:pStyle w:val="Arial9"/>
              <w:jc w:val="both"/>
              <w:rPr>
                <w:sz w:val="22"/>
                <w:szCs w:val="22"/>
              </w:rPr>
            </w:pPr>
            <w:r w:rsidRPr="00BA233E">
              <w:rPr>
                <w:sz w:val="22"/>
                <w:szCs w:val="22"/>
              </w:rPr>
              <w:fldChar w:fldCharType="begin">
                <w:ffData>
                  <w:name w:val="Teksti13"/>
                  <w:enabled/>
                  <w:calcOnExit w:val="0"/>
                  <w:textInput/>
                </w:ffData>
              </w:fldChar>
            </w:r>
            <w:r w:rsidRPr="00BA233E">
              <w:rPr>
                <w:sz w:val="22"/>
                <w:szCs w:val="22"/>
              </w:rPr>
              <w:instrText xml:space="preserve"> FORMTEXT </w:instrText>
            </w:r>
            <w:r w:rsidRPr="00BA233E">
              <w:rPr>
                <w:sz w:val="22"/>
                <w:szCs w:val="22"/>
              </w:rPr>
            </w:r>
            <w:r w:rsidRPr="00BA233E">
              <w:rPr>
                <w:sz w:val="22"/>
                <w:szCs w:val="22"/>
              </w:rPr>
              <w:fldChar w:fldCharType="separate"/>
            </w:r>
            <w:r w:rsidRPr="00BA233E">
              <w:rPr>
                <w:sz w:val="22"/>
                <w:szCs w:val="22"/>
              </w:rPr>
              <w:t> </w:t>
            </w:r>
            <w:r w:rsidRPr="00BA233E">
              <w:rPr>
                <w:sz w:val="22"/>
                <w:szCs w:val="22"/>
              </w:rPr>
              <w:t> </w:t>
            </w:r>
            <w:r w:rsidRPr="00BA233E">
              <w:rPr>
                <w:sz w:val="22"/>
                <w:szCs w:val="22"/>
              </w:rPr>
              <w:t> </w:t>
            </w:r>
            <w:r w:rsidRPr="00BA233E">
              <w:rPr>
                <w:sz w:val="22"/>
                <w:szCs w:val="22"/>
              </w:rPr>
              <w:t> </w:t>
            </w:r>
            <w:r w:rsidRPr="00BA233E">
              <w:rPr>
                <w:sz w:val="22"/>
                <w:szCs w:val="22"/>
              </w:rPr>
              <w:t> </w:t>
            </w:r>
            <w:r w:rsidRPr="00BA233E">
              <w:rPr>
                <w:sz w:val="22"/>
                <w:szCs w:val="22"/>
              </w:rPr>
              <w:fldChar w:fldCharType="end"/>
            </w:r>
          </w:p>
          <w:p w14:paraId="3BE57B8A" w14:textId="77777777" w:rsidR="00382825" w:rsidRPr="00BA233E" w:rsidRDefault="00382825" w:rsidP="00BC0AEC">
            <w:pPr>
              <w:pStyle w:val="Arial9"/>
              <w:jc w:val="both"/>
              <w:rPr>
                <w:b/>
              </w:rPr>
            </w:pPr>
          </w:p>
          <w:p w14:paraId="6DC134DF" w14:textId="77777777" w:rsidR="00F84D6E" w:rsidRPr="00BA233E" w:rsidRDefault="00F84D6E" w:rsidP="00BC0AEC">
            <w:pPr>
              <w:pStyle w:val="Arial9"/>
              <w:jc w:val="both"/>
              <w:rPr>
                <w:b/>
              </w:rPr>
            </w:pPr>
          </w:p>
        </w:tc>
        <w:tc>
          <w:tcPr>
            <w:tcW w:w="5266" w:type="dxa"/>
            <w:tcBorders>
              <w:top w:val="single" w:sz="4" w:space="0" w:color="auto"/>
              <w:bottom w:val="single" w:sz="4" w:space="0" w:color="auto"/>
            </w:tcBorders>
          </w:tcPr>
          <w:p w14:paraId="281643C0" w14:textId="77777777" w:rsidR="00382825" w:rsidRPr="00BA233E" w:rsidRDefault="003A15CD">
            <w:pPr>
              <w:rPr>
                <w:rFonts w:cs="Arial"/>
                <w:sz w:val="18"/>
                <w:szCs w:val="20"/>
                <w:lang w:eastAsia="fi-FI"/>
              </w:rPr>
            </w:pPr>
            <w:r w:rsidRPr="00BA233E">
              <w:rPr>
                <w:rFonts w:cs="Arial"/>
                <w:sz w:val="18"/>
                <w:szCs w:val="20"/>
                <w:lang w:eastAsia="fi-FI"/>
              </w:rPr>
              <w:t>Aluehallintoviraston rekisteröintipäätöksen ajankohta</w:t>
            </w:r>
          </w:p>
          <w:p w14:paraId="7931F696" w14:textId="77777777" w:rsidR="00382825" w:rsidRPr="00BA233E" w:rsidRDefault="008803DC">
            <w:pPr>
              <w:rPr>
                <w:rFonts w:cs="Arial"/>
                <w:b/>
                <w:szCs w:val="22"/>
                <w:lang w:eastAsia="fi-FI"/>
              </w:rPr>
            </w:pPr>
            <w:r w:rsidRPr="00BA233E">
              <w:rPr>
                <w:rFonts w:cs="Arial"/>
                <w:b/>
                <w:szCs w:val="22"/>
                <w:lang w:eastAsia="fi-FI"/>
              </w:rPr>
              <w:t>1.6.2008</w:t>
            </w:r>
          </w:p>
          <w:p w14:paraId="0CCDD088" w14:textId="77777777" w:rsidR="00382825" w:rsidRPr="00BA233E" w:rsidRDefault="00382825" w:rsidP="00382825">
            <w:pPr>
              <w:pStyle w:val="Arial9"/>
              <w:jc w:val="both"/>
              <w:rPr>
                <w:b/>
              </w:rPr>
            </w:pPr>
          </w:p>
        </w:tc>
      </w:tr>
      <w:tr w:rsidR="00DA088F" w:rsidRPr="00BA233E" w14:paraId="44C9BE41" w14:textId="77777777" w:rsidTr="008803DC">
        <w:trPr>
          <w:trHeight w:val="1222"/>
        </w:trPr>
        <w:tc>
          <w:tcPr>
            <w:tcW w:w="10478" w:type="dxa"/>
            <w:gridSpan w:val="2"/>
            <w:tcBorders>
              <w:top w:val="single" w:sz="4" w:space="0" w:color="auto"/>
              <w:bottom w:val="single" w:sz="4" w:space="0" w:color="auto"/>
            </w:tcBorders>
            <w:vAlign w:val="center"/>
          </w:tcPr>
          <w:p w14:paraId="0F47C44B" w14:textId="77777777" w:rsidR="009A692D" w:rsidRPr="00BA233E" w:rsidRDefault="009A692D" w:rsidP="009A692D">
            <w:pPr>
              <w:pStyle w:val="Arial9"/>
              <w:jc w:val="center"/>
              <w:rPr>
                <w:b/>
              </w:rPr>
            </w:pPr>
          </w:p>
          <w:p w14:paraId="4F4234C2" w14:textId="77777777" w:rsidR="009A692D" w:rsidRPr="00BA233E" w:rsidRDefault="009A692D" w:rsidP="009A692D">
            <w:pPr>
              <w:pStyle w:val="Arial9"/>
              <w:jc w:val="center"/>
              <w:rPr>
                <w:b/>
              </w:rPr>
            </w:pPr>
            <w:r w:rsidRPr="00BA233E">
              <w:rPr>
                <w:b/>
              </w:rPr>
              <w:t>Alihankintana ostetut palvelut ja niiden tuottajat</w:t>
            </w:r>
          </w:p>
          <w:p w14:paraId="39EEC334" w14:textId="77777777" w:rsidR="009A692D" w:rsidRPr="00BA233E" w:rsidRDefault="009A692D" w:rsidP="009A692D">
            <w:pPr>
              <w:pStyle w:val="Arial9"/>
              <w:jc w:val="center"/>
              <w:rPr>
                <w:b/>
              </w:rPr>
            </w:pPr>
          </w:p>
          <w:p w14:paraId="416E869B" w14:textId="397C1228" w:rsidR="00D010BE" w:rsidRPr="00BA233E" w:rsidRDefault="009A692D" w:rsidP="00E71B88">
            <w:pPr>
              <w:pStyle w:val="Arial9"/>
              <w:rPr>
                <w:b/>
              </w:rPr>
            </w:pPr>
            <w:r w:rsidRPr="00BA233E">
              <w:rPr>
                <w:sz w:val="22"/>
                <w:szCs w:val="22"/>
              </w:rPr>
              <w:t xml:space="preserve">Hoitotarvikkeiden toimittajat, elintarvikkeiden toimittajat, pesuaineiden ja papereiden toimittajat, </w:t>
            </w:r>
            <w:r w:rsidR="00E71B88">
              <w:rPr>
                <w:sz w:val="22"/>
                <w:szCs w:val="22"/>
              </w:rPr>
              <w:t>hoivakodin kalusteiden toimittajat.</w:t>
            </w:r>
          </w:p>
          <w:p w14:paraId="482EC1B3" w14:textId="77777777" w:rsidR="00D010BE" w:rsidRPr="00BA233E" w:rsidRDefault="00D010BE" w:rsidP="001761CE">
            <w:pPr>
              <w:pStyle w:val="Arial9"/>
              <w:jc w:val="center"/>
              <w:rPr>
                <w:b/>
              </w:rPr>
            </w:pPr>
          </w:p>
        </w:tc>
      </w:tr>
    </w:tbl>
    <w:p w14:paraId="0A948F5F" w14:textId="77777777" w:rsidR="00BC0AEC" w:rsidRPr="00BA233E" w:rsidRDefault="00BC0AEC" w:rsidP="00BC0AEC">
      <w:pPr>
        <w:jc w:val="both"/>
      </w:pPr>
    </w:p>
    <w:p w14:paraId="004CD521" w14:textId="77777777" w:rsidR="009A692D" w:rsidRPr="00BA233E" w:rsidRDefault="009A692D" w:rsidP="00636DE2">
      <w:pPr>
        <w:rPr>
          <w:b/>
          <w:sz w:val="20"/>
          <w:szCs w:val="20"/>
        </w:rPr>
      </w:pPr>
    </w:p>
    <w:p w14:paraId="1E990D82" w14:textId="77777777" w:rsidR="009A692D" w:rsidRPr="00BA233E" w:rsidRDefault="009A692D" w:rsidP="00636DE2">
      <w:pPr>
        <w:rPr>
          <w:b/>
          <w:sz w:val="20"/>
          <w:szCs w:val="20"/>
        </w:rPr>
      </w:pPr>
    </w:p>
    <w:p w14:paraId="70A808BF" w14:textId="77777777" w:rsidR="00776397" w:rsidRPr="00BA233E" w:rsidRDefault="00BC0AEC" w:rsidP="00636DE2">
      <w:pPr>
        <w:rPr>
          <w:b/>
          <w:sz w:val="20"/>
          <w:szCs w:val="20"/>
        </w:rPr>
      </w:pPr>
      <w:r w:rsidRPr="00BA233E">
        <w:rPr>
          <w:b/>
          <w:sz w:val="20"/>
          <w:szCs w:val="20"/>
        </w:rPr>
        <w:lastRenderedPageBreak/>
        <w:t>TOIMINTA-AJATUS, ARVOT JA TOIMINTAPERIAATTEET (4.1.2)</w:t>
      </w:r>
    </w:p>
    <w:p w14:paraId="79646B6A" w14:textId="77777777" w:rsidR="009A692D" w:rsidRPr="00BA233E" w:rsidRDefault="009A692D" w:rsidP="00636DE2">
      <w:pPr>
        <w:rPr>
          <w:b/>
          <w:sz w:val="20"/>
          <w:szCs w:val="20"/>
        </w:rPr>
      </w:pPr>
    </w:p>
    <w:p w14:paraId="1C79AE3B" w14:textId="77777777" w:rsidR="009A692D" w:rsidRPr="00BA233E" w:rsidRDefault="009A692D" w:rsidP="00636DE2">
      <w:pPr>
        <w:rPr>
          <w:b/>
          <w:sz w:val="20"/>
          <w:szCs w:val="20"/>
        </w:rPr>
      </w:pPr>
    </w:p>
    <w:tbl>
      <w:tblPr>
        <w:tblStyle w:val="TaulukkoRuudukko"/>
        <w:tblW w:w="0" w:type="auto"/>
        <w:tblInd w:w="-5" w:type="dxa"/>
        <w:tblLook w:val="04A0" w:firstRow="1" w:lastRow="0" w:firstColumn="1" w:lastColumn="0" w:noHBand="0" w:noVBand="1"/>
      </w:tblPr>
      <w:tblGrid>
        <w:gridCol w:w="10194"/>
      </w:tblGrid>
      <w:tr w:rsidR="00BC0AEC" w:rsidRPr="00BA233E" w14:paraId="33A91702" w14:textId="77777777" w:rsidTr="0069401D">
        <w:tc>
          <w:tcPr>
            <w:tcW w:w="10194" w:type="dxa"/>
          </w:tcPr>
          <w:p w14:paraId="031DD67E" w14:textId="77777777" w:rsidR="00BC0AEC" w:rsidRPr="00BA233E" w:rsidRDefault="00BC0AEC" w:rsidP="00BC0AEC">
            <w:pPr>
              <w:pStyle w:val="Arial9"/>
              <w:jc w:val="both"/>
            </w:pPr>
          </w:p>
          <w:p w14:paraId="2ABA5712" w14:textId="77777777" w:rsidR="00BC0AEC" w:rsidRPr="00BA233E" w:rsidRDefault="00BC0AEC" w:rsidP="00BC0AEC">
            <w:pPr>
              <w:pStyle w:val="Arial9"/>
              <w:jc w:val="both"/>
              <w:rPr>
                <w:b/>
              </w:rPr>
            </w:pPr>
            <w:r w:rsidRPr="00BA233E">
              <w:rPr>
                <w:b/>
              </w:rPr>
              <w:t>Toiminta-ajatus</w:t>
            </w:r>
          </w:p>
          <w:p w14:paraId="49AB2954" w14:textId="77777777" w:rsidR="00BC0AEC" w:rsidRPr="00BA233E" w:rsidRDefault="00BC0AEC" w:rsidP="00BC0AEC">
            <w:pPr>
              <w:pStyle w:val="Arial9"/>
              <w:jc w:val="both"/>
              <w:rPr>
                <w:b/>
              </w:rPr>
            </w:pPr>
          </w:p>
          <w:p w14:paraId="465D598D" w14:textId="77777777" w:rsidR="00BC0AEC" w:rsidRPr="00BA233E" w:rsidRDefault="00BC0AEC" w:rsidP="00BC0AEC">
            <w:pPr>
              <w:pStyle w:val="Arial9"/>
              <w:jc w:val="both"/>
            </w:pPr>
            <w:r w:rsidRPr="00BA233E">
              <w:t>Toimintayksikkö perustetaan tuottamaan palvelua tietylle asiakasryhmälle tietyssä tarkoituksessa. Toiminta-ajatus ilmaisee, kenelle ja mitä palveluita yksikkö tuottaa. Toiminta-ajatus perustuu toimialaa koskeviin erityislakeihin kuten lastensuojelu-, vammaispalvelu-, kehitysvammahuolto- sekä mielenterveys- ja päihdehuoltolakeihin sekä vanhuspalvelulain säädöksiin.</w:t>
            </w:r>
          </w:p>
          <w:p w14:paraId="06414E7E" w14:textId="77777777" w:rsidR="00BC0AEC" w:rsidRPr="00BA233E" w:rsidRDefault="00BC0AEC" w:rsidP="00BC0AEC">
            <w:pPr>
              <w:pStyle w:val="Arial9"/>
              <w:jc w:val="both"/>
            </w:pPr>
          </w:p>
          <w:p w14:paraId="126CEA34" w14:textId="77777777" w:rsidR="00BC0AEC" w:rsidRPr="00BA233E" w:rsidRDefault="00BC0AEC" w:rsidP="00BC0AEC">
            <w:pPr>
              <w:pStyle w:val="Arial9"/>
              <w:jc w:val="both"/>
            </w:pPr>
            <w:r w:rsidRPr="00BA233E">
              <w:t>Mikä on yksikön toiminta-ajatus?</w:t>
            </w:r>
          </w:p>
          <w:p w14:paraId="776189BB" w14:textId="77777777" w:rsidR="00BC0AEC" w:rsidRPr="00BA233E" w:rsidRDefault="00BC0AEC" w:rsidP="00BC0AEC">
            <w:pPr>
              <w:pStyle w:val="Arial9"/>
              <w:jc w:val="both"/>
            </w:pPr>
          </w:p>
          <w:p w14:paraId="76C39B2A" w14:textId="7AFC5B59" w:rsidR="005317FC" w:rsidRDefault="00A34870" w:rsidP="00BC0AEC">
            <w:pPr>
              <w:pStyle w:val="Arial9"/>
              <w:jc w:val="both"/>
              <w:rPr>
                <w:sz w:val="22"/>
                <w:szCs w:val="22"/>
              </w:rPr>
            </w:pPr>
            <w:r w:rsidRPr="00BA233E">
              <w:rPr>
                <w:sz w:val="22"/>
                <w:szCs w:val="22"/>
              </w:rPr>
              <w:t>Matti ja Liisa Koti Oy on yksityinen hoivapalveluyritys, joka tuottaa palveluita mielente</w:t>
            </w:r>
            <w:r w:rsidR="00E55752">
              <w:rPr>
                <w:sz w:val="22"/>
                <w:szCs w:val="22"/>
              </w:rPr>
              <w:t>rveysasiakkaille</w:t>
            </w:r>
            <w:r w:rsidR="00E30FB4">
              <w:rPr>
                <w:sz w:val="22"/>
                <w:szCs w:val="22"/>
              </w:rPr>
              <w:t>, joista osa on ikääntyneitä</w:t>
            </w:r>
            <w:r w:rsidR="00E55752">
              <w:rPr>
                <w:sz w:val="22"/>
                <w:szCs w:val="22"/>
              </w:rPr>
              <w:t>.</w:t>
            </w:r>
            <w:r w:rsidRPr="00BA233E">
              <w:rPr>
                <w:sz w:val="22"/>
                <w:szCs w:val="22"/>
              </w:rPr>
              <w:t xml:space="preserve"> Palveluk</w:t>
            </w:r>
            <w:r w:rsidR="00E55752">
              <w:rPr>
                <w:sz w:val="22"/>
                <w:szCs w:val="22"/>
              </w:rPr>
              <w:t xml:space="preserve">oti Mutteri tarjoaa </w:t>
            </w:r>
            <w:r w:rsidR="0063260C">
              <w:rPr>
                <w:sz w:val="22"/>
                <w:szCs w:val="22"/>
              </w:rPr>
              <w:t>ympärivuorokautista</w:t>
            </w:r>
            <w:r w:rsidR="00E55752">
              <w:rPr>
                <w:sz w:val="22"/>
                <w:szCs w:val="22"/>
              </w:rPr>
              <w:t xml:space="preserve"> palveluasumista mielenterveyskuntoutujille, jotka tarvitsevat jatkuvaa</w:t>
            </w:r>
            <w:r w:rsidR="0039553E">
              <w:rPr>
                <w:sz w:val="22"/>
                <w:szCs w:val="22"/>
              </w:rPr>
              <w:t xml:space="preserve"> ympärivuorokautista</w:t>
            </w:r>
            <w:r w:rsidR="00E55752">
              <w:rPr>
                <w:sz w:val="22"/>
                <w:szCs w:val="22"/>
              </w:rPr>
              <w:t xml:space="preserve"> hoivaa, huolenpitoa ja valvontaa sekä tukea arkipäivän asioihin</w:t>
            </w:r>
            <w:r w:rsidR="0069401D">
              <w:rPr>
                <w:sz w:val="22"/>
                <w:szCs w:val="22"/>
              </w:rPr>
              <w:t>.</w:t>
            </w:r>
          </w:p>
          <w:p w14:paraId="01AB7117" w14:textId="4924833B" w:rsidR="00F84D6E" w:rsidRPr="00BA233E" w:rsidRDefault="0069401D" w:rsidP="00BC0AEC">
            <w:pPr>
              <w:pStyle w:val="Arial9"/>
              <w:jc w:val="both"/>
              <w:rPr>
                <w:b/>
              </w:rPr>
            </w:pPr>
            <w:r>
              <w:rPr>
                <w:sz w:val="22"/>
                <w:szCs w:val="22"/>
              </w:rPr>
              <w:t xml:space="preserve"> </w:t>
            </w:r>
          </w:p>
          <w:p w14:paraId="291E36BB" w14:textId="77777777" w:rsidR="00BC0AEC" w:rsidRPr="00BA233E" w:rsidRDefault="00BC0AEC" w:rsidP="00BC0AEC">
            <w:pPr>
              <w:pStyle w:val="Arial9"/>
              <w:jc w:val="both"/>
              <w:rPr>
                <w:b/>
              </w:rPr>
            </w:pPr>
            <w:r w:rsidRPr="00BA233E">
              <w:rPr>
                <w:b/>
              </w:rPr>
              <w:t>Arvot ja toimintaperiaatteet</w:t>
            </w:r>
          </w:p>
          <w:p w14:paraId="07266055" w14:textId="77777777" w:rsidR="00BC0AEC" w:rsidRPr="00BA233E" w:rsidRDefault="00BC0AEC" w:rsidP="00BC0AEC">
            <w:pPr>
              <w:pStyle w:val="Arial9"/>
              <w:jc w:val="both"/>
              <w:rPr>
                <w:b/>
              </w:rPr>
            </w:pPr>
          </w:p>
          <w:p w14:paraId="664A506D" w14:textId="77777777" w:rsidR="00BC0AEC" w:rsidRPr="00BA233E" w:rsidRDefault="00BC0AEC" w:rsidP="00BC0AEC">
            <w:pPr>
              <w:pStyle w:val="Arial9"/>
              <w:jc w:val="both"/>
            </w:pPr>
            <w:r w:rsidRPr="00BA233E">
              <w:t>Arvot liittyvät läheisesti työn ammattieettisiin periaatteisiin ja ohjaavat valintoja myös silloin, kun laki ei anna tarkkoja vastauksia käytännön työstä nouseviin kysymyksiin. Yksikön arvot kertovat työyhteisön tavasta tehdä työtä. Ne vaikuttavat päämäärien asettamiseen ja keinoihin saavuttaa ne.</w:t>
            </w:r>
          </w:p>
          <w:p w14:paraId="4BFC649A" w14:textId="77777777" w:rsidR="00BC0AEC" w:rsidRPr="00BA233E" w:rsidRDefault="00BC0AEC" w:rsidP="00BC0AEC">
            <w:pPr>
              <w:pStyle w:val="Arial9"/>
              <w:jc w:val="both"/>
            </w:pPr>
          </w:p>
          <w:p w14:paraId="2CAC3D37" w14:textId="77777777" w:rsidR="00BC0AEC" w:rsidRPr="00BA233E" w:rsidRDefault="00BC0AEC" w:rsidP="00BC0AEC">
            <w:pPr>
              <w:pStyle w:val="Arial9"/>
              <w:jc w:val="both"/>
            </w:pPr>
            <w:r w:rsidRPr="00BA233E">
              <w:t>Yksikön toimintaperiaatteet kuvaavat yksikön päivittäisen toiminnan tavoitteita ja asiakkaan asemaa yksikössä. Toimintaperiaatteita voivat olla esimerkiksi yksilöllisyys, turvallisuus, perhekeskeisyys, ammatillisuus. Yhdessä arvojen kanssa toimintaperiaatteet muodostavat yksikön toimintatapojen ja -tavoitteiden selkärangan ja näkyvät mm. asiakkaan ja omaisten kohtaamisessa.</w:t>
            </w:r>
          </w:p>
          <w:p w14:paraId="66B53594" w14:textId="77777777" w:rsidR="00BC0AEC" w:rsidRPr="00BA233E" w:rsidRDefault="00BC0AEC" w:rsidP="00BC0AEC">
            <w:pPr>
              <w:pStyle w:val="Arial9"/>
              <w:jc w:val="both"/>
            </w:pPr>
          </w:p>
          <w:p w14:paraId="50D55D5C" w14:textId="77777777" w:rsidR="00A34870" w:rsidRPr="00BA233E" w:rsidRDefault="00BC0AEC" w:rsidP="00A34870">
            <w:pPr>
              <w:pStyle w:val="Arial9"/>
              <w:jc w:val="both"/>
            </w:pPr>
            <w:r w:rsidRPr="00BA233E">
              <w:t>Mitkä ovat yksikön arvot ja toimintaperiaatteet</w:t>
            </w:r>
            <w:r w:rsidR="00794C83" w:rsidRPr="00BA233E">
              <w:t>?</w:t>
            </w:r>
          </w:p>
          <w:p w14:paraId="246B7029" w14:textId="77777777" w:rsidR="00A34870" w:rsidRPr="00BA233E" w:rsidRDefault="00A34870" w:rsidP="00A34870">
            <w:pPr>
              <w:pStyle w:val="Arial9"/>
              <w:jc w:val="both"/>
              <w:rPr>
                <w:sz w:val="22"/>
                <w:szCs w:val="22"/>
              </w:rPr>
            </w:pPr>
            <w:r w:rsidRPr="00BA233E">
              <w:rPr>
                <w:sz w:val="22"/>
                <w:szCs w:val="22"/>
              </w:rPr>
              <w:t>Yhteisöhoito</w:t>
            </w:r>
          </w:p>
          <w:p w14:paraId="48BA9149" w14:textId="77777777" w:rsidR="00A34870" w:rsidRPr="00BA233E" w:rsidRDefault="00A34870" w:rsidP="00A34870">
            <w:pPr>
              <w:jc w:val="both"/>
              <w:rPr>
                <w:rFonts w:cs="Arial"/>
                <w:szCs w:val="22"/>
                <w:lang w:eastAsia="fi-FI"/>
              </w:rPr>
            </w:pPr>
            <w:r w:rsidRPr="00BA233E">
              <w:rPr>
                <w:rFonts w:cs="Arial"/>
                <w:szCs w:val="22"/>
                <w:lang w:eastAsia="fi-FI"/>
              </w:rPr>
              <w:t>Yhteisöllisyys</w:t>
            </w:r>
          </w:p>
          <w:p w14:paraId="386486CB" w14:textId="77777777" w:rsidR="00A34870" w:rsidRPr="00BA233E" w:rsidRDefault="00A34870" w:rsidP="00A34870">
            <w:pPr>
              <w:framePr w:hSpace="141" w:wrap="around" w:vAnchor="text" w:hAnchor="margin" w:y="122"/>
              <w:rPr>
                <w:rFonts w:eastAsiaTheme="minorHAnsi" w:cs="Arial"/>
                <w:noProof/>
                <w:szCs w:val="22"/>
              </w:rPr>
            </w:pPr>
            <w:r w:rsidRPr="00BA233E">
              <w:rPr>
                <w:rFonts w:eastAsiaTheme="minorHAnsi" w:cs="Arial"/>
                <w:noProof/>
                <w:szCs w:val="22"/>
              </w:rPr>
              <w:t>Kuntouttava työote</w:t>
            </w:r>
          </w:p>
          <w:p w14:paraId="0393FB75" w14:textId="77777777" w:rsidR="00A34870" w:rsidRPr="00BA233E" w:rsidRDefault="00A34870" w:rsidP="00A34870">
            <w:pPr>
              <w:framePr w:hSpace="141" w:wrap="around" w:vAnchor="text" w:hAnchor="margin" w:y="122"/>
              <w:rPr>
                <w:rFonts w:eastAsiaTheme="minorHAnsi" w:cs="Arial"/>
                <w:noProof/>
                <w:szCs w:val="22"/>
              </w:rPr>
            </w:pPr>
            <w:r w:rsidRPr="00BA233E">
              <w:rPr>
                <w:rFonts w:eastAsiaTheme="minorHAnsi" w:cs="Arial"/>
                <w:noProof/>
                <w:szCs w:val="22"/>
              </w:rPr>
              <w:t>Empaattinen ja kunnioittava työskentely</w:t>
            </w:r>
          </w:p>
          <w:p w14:paraId="5F226595" w14:textId="77777777" w:rsidR="00A34870" w:rsidRPr="00BA233E" w:rsidRDefault="00A34870" w:rsidP="00A34870">
            <w:pPr>
              <w:framePr w:hSpace="141" w:wrap="around" w:vAnchor="text" w:hAnchor="margin" w:y="122"/>
              <w:rPr>
                <w:rFonts w:eastAsiaTheme="minorHAnsi" w:cs="Arial"/>
                <w:noProof/>
                <w:szCs w:val="22"/>
              </w:rPr>
            </w:pPr>
            <w:r w:rsidRPr="00BA233E">
              <w:rPr>
                <w:rFonts w:eastAsiaTheme="minorHAnsi" w:cs="Arial"/>
                <w:noProof/>
                <w:szCs w:val="22"/>
              </w:rPr>
              <w:t>Asiakaslähtöisyys</w:t>
            </w:r>
          </w:p>
          <w:p w14:paraId="459FFA2B" w14:textId="77777777" w:rsidR="00A34870" w:rsidRPr="00BA233E" w:rsidRDefault="00A34870" w:rsidP="00A34870">
            <w:pPr>
              <w:framePr w:hSpace="141" w:wrap="around" w:vAnchor="text" w:hAnchor="margin" w:y="122"/>
              <w:rPr>
                <w:rFonts w:eastAsiaTheme="minorHAnsi" w:cs="Arial"/>
                <w:noProof/>
                <w:szCs w:val="22"/>
              </w:rPr>
            </w:pPr>
            <w:r w:rsidRPr="00BA233E">
              <w:rPr>
                <w:rFonts w:eastAsiaTheme="minorHAnsi" w:cs="Arial"/>
                <w:noProof/>
                <w:szCs w:val="22"/>
              </w:rPr>
              <w:t>Omatoimisuuden tukeminen</w:t>
            </w:r>
          </w:p>
          <w:p w14:paraId="254D12D2" w14:textId="77777777" w:rsidR="00A34870" w:rsidRPr="00BA233E" w:rsidRDefault="00A34870" w:rsidP="00A34870">
            <w:pPr>
              <w:framePr w:hSpace="141" w:wrap="around" w:vAnchor="text" w:hAnchor="margin" w:y="122"/>
              <w:rPr>
                <w:rFonts w:eastAsiaTheme="minorHAnsi" w:cs="Arial"/>
                <w:noProof/>
                <w:szCs w:val="22"/>
              </w:rPr>
            </w:pPr>
            <w:r w:rsidRPr="00BA233E">
              <w:rPr>
                <w:rFonts w:eastAsiaTheme="minorHAnsi" w:cs="Arial"/>
                <w:noProof/>
                <w:szCs w:val="22"/>
              </w:rPr>
              <w:t>Yksityisyys</w:t>
            </w:r>
          </w:p>
          <w:p w14:paraId="67AC5FA2" w14:textId="699536C5" w:rsidR="00A34870" w:rsidRDefault="00A34870" w:rsidP="00A34870">
            <w:pPr>
              <w:framePr w:hSpace="141" w:wrap="around" w:vAnchor="text" w:hAnchor="margin" w:y="122"/>
              <w:rPr>
                <w:rFonts w:eastAsiaTheme="minorHAnsi" w:cs="Arial"/>
                <w:noProof/>
                <w:szCs w:val="22"/>
              </w:rPr>
            </w:pPr>
            <w:r w:rsidRPr="00BA233E">
              <w:rPr>
                <w:rFonts w:eastAsiaTheme="minorHAnsi" w:cs="Arial"/>
                <w:noProof/>
                <w:szCs w:val="22"/>
              </w:rPr>
              <w:t>Turvallisuus</w:t>
            </w:r>
          </w:p>
          <w:p w14:paraId="400FA83E" w14:textId="77777777" w:rsidR="0039553E" w:rsidRDefault="0039553E" w:rsidP="0039553E">
            <w:pPr>
              <w:pStyle w:val="Arial9"/>
              <w:jc w:val="both"/>
              <w:rPr>
                <w:rFonts w:eastAsiaTheme="minorHAnsi"/>
                <w:noProof/>
                <w:sz w:val="22"/>
                <w:szCs w:val="22"/>
                <w:lang w:eastAsia="en-US"/>
              </w:rPr>
            </w:pPr>
          </w:p>
          <w:p w14:paraId="491A5BA3" w14:textId="44D6D729" w:rsidR="0039553E" w:rsidRPr="00BA233E" w:rsidRDefault="0039553E" w:rsidP="0039553E">
            <w:pPr>
              <w:pStyle w:val="Arial9"/>
              <w:jc w:val="both"/>
              <w:rPr>
                <w:b/>
              </w:rPr>
            </w:pPr>
            <w:r>
              <w:rPr>
                <w:sz w:val="22"/>
                <w:szCs w:val="22"/>
              </w:rPr>
              <w:t>P</w:t>
            </w:r>
            <w:r w:rsidRPr="00BA233E">
              <w:rPr>
                <w:sz w:val="22"/>
                <w:szCs w:val="22"/>
              </w:rPr>
              <w:t xml:space="preserve">yrimme asiakasta ohjaavaan ja tukevaan toimintaan, jolla tuetaan asiakkaan psyykkisten, fyysisten ja sosiaalisten voimavarojen ja omatoimisuuden säilymistä. </w:t>
            </w:r>
            <w:r w:rsidR="00E30FB4">
              <w:rPr>
                <w:sz w:val="22"/>
                <w:szCs w:val="22"/>
              </w:rPr>
              <w:t>Säännöllinen vuorokausirytmi luo turvallisuudentunnetta</w:t>
            </w:r>
            <w:r>
              <w:rPr>
                <w:sz w:val="22"/>
                <w:szCs w:val="22"/>
              </w:rPr>
              <w:t xml:space="preserve">. Mutterin tilat ovat </w:t>
            </w:r>
            <w:r w:rsidR="0069401D">
              <w:rPr>
                <w:sz w:val="22"/>
                <w:szCs w:val="22"/>
              </w:rPr>
              <w:t xml:space="preserve">valoisat, </w:t>
            </w:r>
            <w:r>
              <w:rPr>
                <w:sz w:val="22"/>
                <w:szCs w:val="22"/>
              </w:rPr>
              <w:t xml:space="preserve">esteettömät ja turvalliset ja jokaisella asukkaalla on oma huone. Hoidossa ovat mukana asiakkaan omaiset.  </w:t>
            </w:r>
            <w:r w:rsidR="0069401D">
              <w:rPr>
                <w:sz w:val="22"/>
                <w:szCs w:val="22"/>
              </w:rPr>
              <w:t>Asiakkaalla on mahdollis</w:t>
            </w:r>
            <w:r>
              <w:rPr>
                <w:sz w:val="22"/>
                <w:szCs w:val="22"/>
              </w:rPr>
              <w:t xml:space="preserve">uus vaikuttaa asioihin. Asiakkaille tehdään yksilölliset kuntoutussuunnitelmat hoidon välineeksi. Työssä noudatetaan kuntouttavaa työotetta ja toimitaan yhteisöhoidon periaatteiden mukaan. </w:t>
            </w:r>
          </w:p>
          <w:p w14:paraId="1C630C18" w14:textId="77777777" w:rsidR="00E55752" w:rsidRDefault="00E55752" w:rsidP="00A34870">
            <w:pPr>
              <w:framePr w:hSpace="141" w:wrap="around" w:vAnchor="text" w:hAnchor="margin" w:y="122"/>
              <w:rPr>
                <w:rFonts w:eastAsiaTheme="minorHAnsi" w:cs="Arial"/>
                <w:noProof/>
                <w:szCs w:val="22"/>
              </w:rPr>
            </w:pPr>
          </w:p>
          <w:p w14:paraId="1ED3B71C" w14:textId="77777777" w:rsidR="00E55752" w:rsidRPr="00BA233E" w:rsidRDefault="00E55752" w:rsidP="00A34870">
            <w:pPr>
              <w:framePr w:hSpace="141" w:wrap="around" w:vAnchor="text" w:hAnchor="margin" w:y="122"/>
              <w:rPr>
                <w:rFonts w:eastAsiaTheme="minorHAnsi" w:cs="Arial"/>
                <w:noProof/>
                <w:szCs w:val="22"/>
              </w:rPr>
            </w:pPr>
          </w:p>
          <w:p w14:paraId="5ADDC688" w14:textId="77777777" w:rsidR="00BC0AEC" w:rsidRPr="00BA233E" w:rsidRDefault="00BC0AEC" w:rsidP="00BC0AEC">
            <w:pPr>
              <w:pStyle w:val="Arial9"/>
              <w:jc w:val="both"/>
            </w:pPr>
          </w:p>
          <w:p w14:paraId="091632D7" w14:textId="77777777" w:rsidR="00BC0AEC" w:rsidRPr="00BA233E" w:rsidRDefault="00BC0AEC" w:rsidP="00BC0AEC">
            <w:pPr>
              <w:jc w:val="both"/>
              <w:rPr>
                <w:sz w:val="20"/>
                <w:szCs w:val="20"/>
              </w:rPr>
            </w:pPr>
          </w:p>
        </w:tc>
      </w:tr>
      <w:tr w:rsidR="00F661AA" w:rsidRPr="00BA233E" w14:paraId="28BEE28B" w14:textId="77777777" w:rsidTr="0069401D">
        <w:tc>
          <w:tcPr>
            <w:tcW w:w="10194" w:type="dxa"/>
          </w:tcPr>
          <w:p w14:paraId="13FB3F7A" w14:textId="77777777" w:rsidR="00F661AA" w:rsidRPr="00BA233E" w:rsidRDefault="00F661AA" w:rsidP="00BC0AEC">
            <w:pPr>
              <w:pStyle w:val="Arial9"/>
              <w:jc w:val="both"/>
            </w:pPr>
          </w:p>
        </w:tc>
      </w:tr>
    </w:tbl>
    <w:p w14:paraId="78E46457" w14:textId="77777777" w:rsidR="009A692D" w:rsidRDefault="009A692D" w:rsidP="00BC0AEC">
      <w:pPr>
        <w:jc w:val="both"/>
        <w:rPr>
          <w:b/>
          <w:sz w:val="20"/>
          <w:szCs w:val="20"/>
        </w:rPr>
      </w:pPr>
    </w:p>
    <w:p w14:paraId="3F810504" w14:textId="77777777" w:rsidR="001E632F" w:rsidRDefault="001E632F" w:rsidP="00BC0AEC">
      <w:pPr>
        <w:jc w:val="both"/>
        <w:rPr>
          <w:b/>
          <w:sz w:val="20"/>
          <w:szCs w:val="20"/>
        </w:rPr>
      </w:pPr>
    </w:p>
    <w:p w14:paraId="53AA36A8" w14:textId="77777777" w:rsidR="001E632F" w:rsidRDefault="001E632F" w:rsidP="00BC0AEC">
      <w:pPr>
        <w:jc w:val="both"/>
        <w:rPr>
          <w:b/>
          <w:sz w:val="20"/>
          <w:szCs w:val="20"/>
        </w:rPr>
      </w:pPr>
    </w:p>
    <w:p w14:paraId="43FF9A75" w14:textId="77777777" w:rsidR="001E632F" w:rsidRDefault="001E632F" w:rsidP="00BC0AEC">
      <w:pPr>
        <w:jc w:val="both"/>
        <w:rPr>
          <w:b/>
          <w:sz w:val="20"/>
          <w:szCs w:val="20"/>
        </w:rPr>
      </w:pPr>
    </w:p>
    <w:p w14:paraId="3FD542A9" w14:textId="77777777" w:rsidR="001E632F" w:rsidRDefault="001E632F" w:rsidP="00BC0AEC">
      <w:pPr>
        <w:jc w:val="both"/>
        <w:rPr>
          <w:b/>
          <w:sz w:val="20"/>
          <w:szCs w:val="20"/>
        </w:rPr>
      </w:pPr>
    </w:p>
    <w:p w14:paraId="736B2429" w14:textId="77777777" w:rsidR="001E632F" w:rsidRDefault="001E632F" w:rsidP="00BC0AEC">
      <w:pPr>
        <w:jc w:val="both"/>
        <w:rPr>
          <w:b/>
          <w:sz w:val="20"/>
          <w:szCs w:val="20"/>
        </w:rPr>
      </w:pPr>
    </w:p>
    <w:p w14:paraId="70571FC5" w14:textId="77777777" w:rsidR="001E632F" w:rsidRDefault="001E632F" w:rsidP="00BC0AEC">
      <w:pPr>
        <w:jc w:val="both"/>
        <w:rPr>
          <w:b/>
          <w:sz w:val="20"/>
          <w:szCs w:val="20"/>
        </w:rPr>
      </w:pPr>
    </w:p>
    <w:p w14:paraId="596AB18A" w14:textId="77777777" w:rsidR="001E632F" w:rsidRDefault="001E632F" w:rsidP="00BC0AEC">
      <w:pPr>
        <w:jc w:val="both"/>
        <w:rPr>
          <w:b/>
          <w:sz w:val="20"/>
          <w:szCs w:val="20"/>
        </w:rPr>
      </w:pPr>
    </w:p>
    <w:p w14:paraId="6D29E767" w14:textId="77777777" w:rsidR="001E632F" w:rsidRDefault="001E632F" w:rsidP="00BC0AEC">
      <w:pPr>
        <w:jc w:val="both"/>
        <w:rPr>
          <w:b/>
          <w:sz w:val="20"/>
          <w:szCs w:val="20"/>
        </w:rPr>
      </w:pPr>
    </w:p>
    <w:p w14:paraId="0EFC9DBE" w14:textId="77777777" w:rsidR="009A692D" w:rsidRPr="00BA233E" w:rsidRDefault="009A692D" w:rsidP="00BC0AEC">
      <w:pPr>
        <w:jc w:val="both"/>
        <w:rPr>
          <w:b/>
          <w:sz w:val="20"/>
          <w:szCs w:val="20"/>
        </w:rPr>
      </w:pPr>
    </w:p>
    <w:p w14:paraId="0C3C3235" w14:textId="77777777" w:rsidR="00BC0AEC" w:rsidRPr="00BA233E" w:rsidRDefault="00BC0AEC" w:rsidP="00BC0AEC">
      <w:pPr>
        <w:jc w:val="both"/>
        <w:rPr>
          <w:b/>
          <w:sz w:val="20"/>
          <w:szCs w:val="20"/>
        </w:rPr>
      </w:pPr>
      <w:r w:rsidRPr="00BA233E">
        <w:rPr>
          <w:b/>
          <w:sz w:val="20"/>
          <w:szCs w:val="20"/>
        </w:rPr>
        <w:t>RISKINHALLINTA (4.1.3)</w:t>
      </w:r>
    </w:p>
    <w:tbl>
      <w:tblPr>
        <w:tblStyle w:val="TaulukkoRuudukko"/>
        <w:tblW w:w="0" w:type="auto"/>
        <w:tblLook w:val="04A0" w:firstRow="1" w:lastRow="0" w:firstColumn="1" w:lastColumn="0" w:noHBand="0" w:noVBand="1"/>
      </w:tblPr>
      <w:tblGrid>
        <w:gridCol w:w="10189"/>
      </w:tblGrid>
      <w:tr w:rsidR="00BC0AEC" w:rsidRPr="00BA233E" w14:paraId="064ECB40" w14:textId="77777777" w:rsidTr="00BC0AEC">
        <w:tc>
          <w:tcPr>
            <w:tcW w:w="10339" w:type="dxa"/>
          </w:tcPr>
          <w:p w14:paraId="7C5EC6DC" w14:textId="77777777" w:rsidR="00BC0AEC" w:rsidRPr="00BA233E" w:rsidRDefault="00BC0AEC" w:rsidP="00BC0AEC">
            <w:pPr>
              <w:pStyle w:val="Arial9"/>
              <w:jc w:val="both"/>
            </w:pPr>
          </w:p>
          <w:p w14:paraId="5AFFDB2F" w14:textId="1D982965" w:rsidR="00BC0AEC" w:rsidRPr="00BA233E" w:rsidRDefault="00BC0AEC" w:rsidP="00BC0AEC">
            <w:pPr>
              <w:pStyle w:val="Arial9"/>
              <w:jc w:val="both"/>
            </w:pPr>
            <w:r w:rsidRPr="00BA233E">
              <w:t xml:space="preserve">Omavalvonta perustuu riskinhallintaan, jossa palveluun liittyviä riskejä ja mahdollisia epäkohtia huomioidaan monipuolisesti. Riskit voivat aiheutua esimerkiksi fyysisestä toimintaympäristöstä (kynnykset, vaikeakäyttöiset laitteet), toimintatavoista, </w:t>
            </w:r>
            <w:r w:rsidR="00073C0B" w:rsidRPr="00BA233E">
              <w:t>asiakkaista</w:t>
            </w:r>
            <w:r w:rsidRPr="00BA233E">
              <w:t xml:space="preserve"> tai henkilökunnasta. Usein riskit ovat monien virhetoimintojen summa. Riskinhallinnan edellytyksenä on, että työyhteisössä on avoin ja turvallinen ilmapiiri, jossa sekä henkilöstö että asiakkaat ja heidän omaisensa uskaltavat tuoda esille laatuun ja asiakasturvallisuuteen liittyviä epäkohtia?</w:t>
            </w:r>
          </w:p>
          <w:p w14:paraId="24887E41" w14:textId="77777777" w:rsidR="00332E53" w:rsidRDefault="00332E53" w:rsidP="00BC0AEC">
            <w:pPr>
              <w:pStyle w:val="Arial9"/>
              <w:jc w:val="both"/>
              <w:rPr>
                <w:b/>
              </w:rPr>
            </w:pPr>
          </w:p>
          <w:p w14:paraId="25FFD36E" w14:textId="77777777" w:rsidR="0069401D" w:rsidRPr="00BA233E" w:rsidRDefault="0069401D" w:rsidP="00BC0AEC">
            <w:pPr>
              <w:pStyle w:val="Arial9"/>
              <w:jc w:val="both"/>
              <w:rPr>
                <w:b/>
              </w:rPr>
            </w:pPr>
          </w:p>
          <w:p w14:paraId="70678B26" w14:textId="77777777" w:rsidR="00BC0AEC" w:rsidRPr="00BA233E" w:rsidRDefault="00BC0AEC" w:rsidP="00BC0AEC">
            <w:pPr>
              <w:pStyle w:val="Arial9"/>
              <w:jc w:val="both"/>
              <w:rPr>
                <w:b/>
              </w:rPr>
            </w:pPr>
            <w:r w:rsidRPr="00BA233E">
              <w:rPr>
                <w:b/>
              </w:rPr>
              <w:t>Riskinhallinnan järjestelmät ja menettelytavat</w:t>
            </w:r>
          </w:p>
          <w:p w14:paraId="4F522FA8" w14:textId="77777777" w:rsidR="00BC0AEC" w:rsidRPr="00BA233E" w:rsidRDefault="00BC0AEC" w:rsidP="00BC0AEC">
            <w:pPr>
              <w:pStyle w:val="Arial9"/>
              <w:jc w:val="both"/>
            </w:pPr>
          </w:p>
          <w:p w14:paraId="1EFB2DCE" w14:textId="77777777" w:rsidR="00BC0AEC" w:rsidRPr="00BA233E" w:rsidRDefault="00BC0AEC" w:rsidP="00BC0AEC">
            <w:pPr>
              <w:pStyle w:val="Arial9"/>
              <w:jc w:val="both"/>
            </w:pPr>
            <w:r w:rsidRPr="00BA233E">
              <w:t>Riskinhallinnassa laatua ja asiakasturvallisuutta parannetaan tunnistamalla jo ennalta ne kriittiset työvaiheet, joissa toiminnalle asetettujen vaatimusten ja tavoitteiden toteutuminen on vaarassa. Riskinhallintaan kuuluu myös suunnitelmallinen toiminta epäkohtien ja todettujen riskien poistamiseksi tai minimoimiseksi sekä toteutuneiden haittatapahtumien kirjaaminen, analysointi, raportointi ja jatkotoimien toteuttaminen. Palveluntuottajan vastuulla on, että riskinhallinta kohdistetaan kaikille omavalvonnan osa-alueille.</w:t>
            </w:r>
          </w:p>
          <w:p w14:paraId="2518EF49" w14:textId="77777777" w:rsidR="00BC0AEC" w:rsidRPr="00BA233E" w:rsidRDefault="00BC0AEC" w:rsidP="00BC0AEC">
            <w:pPr>
              <w:pStyle w:val="Arial9"/>
              <w:jc w:val="both"/>
            </w:pPr>
          </w:p>
          <w:p w14:paraId="48A086E1" w14:textId="77777777" w:rsidR="00BC0AEC" w:rsidRPr="00BA233E" w:rsidRDefault="009A692D" w:rsidP="00BC0AEC">
            <w:pPr>
              <w:pStyle w:val="Arial9"/>
              <w:jc w:val="both"/>
              <w:rPr>
                <w:b/>
              </w:rPr>
            </w:pPr>
            <w:r w:rsidRPr="00BA233E">
              <w:rPr>
                <w:b/>
              </w:rPr>
              <w:t>Riskinhallinnan t</w:t>
            </w:r>
          </w:p>
          <w:p w14:paraId="51634AE4" w14:textId="77777777" w:rsidR="00BC0AEC" w:rsidRPr="00BA233E" w:rsidRDefault="00BC0AEC" w:rsidP="00BC0AEC">
            <w:pPr>
              <w:pStyle w:val="Arial9"/>
              <w:jc w:val="both"/>
            </w:pPr>
            <w:r w:rsidRPr="00BA233E">
              <w:t xml:space="preserve">Johdon tehtävänä on huolehtia omavalvonnan ohjeistamisesta ja järjestämisestä sekä siitä, että työntekijöillä on riittävästi tietoa turvallisuusasioista. Johto vastaa siitä, että toiminnan turvallisuuden varmistamiseen on osoitettu riittävästi voimavaroja. Heillä on myös päävastuu myönteisen asenneympäristön luomisessa turvallisuuskysymyksiä kohtaan. Riskinhallinta vaatii aktiivisia toimia myös muulta henkilöstöltä. Työntekijät osallistuvat turvallisuustason ja -riskien arviointiin, omavalvontasuunnitelman laatimiseen ja turvallisuutta parantavien toimenpiteiden toteuttamiseen. </w:t>
            </w:r>
          </w:p>
          <w:p w14:paraId="693CEEE8" w14:textId="77777777" w:rsidR="00BC0AEC" w:rsidRPr="00BA233E" w:rsidRDefault="00BC0AEC" w:rsidP="00BC0AEC">
            <w:pPr>
              <w:pStyle w:val="Arial9"/>
              <w:jc w:val="both"/>
            </w:pPr>
          </w:p>
          <w:p w14:paraId="61A63191" w14:textId="77777777" w:rsidR="00BC0AEC" w:rsidRPr="00BA233E" w:rsidRDefault="00BC0AEC" w:rsidP="00BC0AEC">
            <w:pPr>
              <w:pStyle w:val="Arial9"/>
              <w:jc w:val="both"/>
            </w:pPr>
            <w:r w:rsidRPr="00BA233E">
              <w:t>Riskinhallinnan luonteeseen kuuluu, ettei työ ole koskaan valmista. Koko yksikön henkilökunnalta vaaditaan sitoutumista, kykyä oppia virheistä sekä muutoksessa elämistä, jotta turvallisten ja laadukkaiden palveluiden tarjoaminen on mahdollista. Eri ammattiryhmien asiantuntemus saadaan hyödynnetyksi ottamalla henkilöstö mukaan omavalvonnan suunnitteluun, toteuttamiseen ja kehittämiseen.</w:t>
            </w:r>
          </w:p>
          <w:p w14:paraId="3FC8681C" w14:textId="77777777" w:rsidR="00BC0AEC" w:rsidRPr="00BA233E" w:rsidRDefault="00BC0AEC" w:rsidP="00BC0AEC">
            <w:pPr>
              <w:pStyle w:val="Arial9"/>
              <w:jc w:val="both"/>
            </w:pPr>
          </w:p>
        </w:tc>
      </w:tr>
      <w:tr w:rsidR="00BC0AEC" w:rsidRPr="00BA233E" w14:paraId="796EB20D" w14:textId="77777777" w:rsidTr="001761CE">
        <w:trPr>
          <w:trHeight w:val="1988"/>
        </w:trPr>
        <w:tc>
          <w:tcPr>
            <w:tcW w:w="10339" w:type="dxa"/>
          </w:tcPr>
          <w:p w14:paraId="17D7F7E5" w14:textId="77777777" w:rsidR="002A04B1" w:rsidRPr="00BA233E" w:rsidRDefault="002A04B1" w:rsidP="00BC0AEC">
            <w:pPr>
              <w:pStyle w:val="Arial9"/>
              <w:jc w:val="both"/>
            </w:pPr>
          </w:p>
          <w:p w14:paraId="534DD505" w14:textId="77777777" w:rsidR="00A34870" w:rsidRPr="00BA233E" w:rsidRDefault="00A34870" w:rsidP="00A34870">
            <w:pPr>
              <w:pStyle w:val="Arial9"/>
              <w:jc w:val="both"/>
              <w:rPr>
                <w:sz w:val="22"/>
                <w:szCs w:val="22"/>
              </w:rPr>
            </w:pPr>
            <w:r w:rsidRPr="00BA233E">
              <w:rPr>
                <w:sz w:val="22"/>
                <w:szCs w:val="22"/>
              </w:rPr>
              <w:t>Mutterissa on tehty riskienkartoitus. Riskienkartoitusta päivitetään yhdessä henkilökunnan kanssa.</w:t>
            </w:r>
          </w:p>
          <w:p w14:paraId="6BF20FEF" w14:textId="7635A427" w:rsidR="00A34870" w:rsidRPr="00BA233E" w:rsidRDefault="00A34870" w:rsidP="00A34870">
            <w:pPr>
              <w:pStyle w:val="Arial9"/>
              <w:jc w:val="both"/>
              <w:rPr>
                <w:sz w:val="22"/>
                <w:szCs w:val="22"/>
              </w:rPr>
            </w:pPr>
            <w:r w:rsidRPr="00BA233E">
              <w:rPr>
                <w:sz w:val="22"/>
                <w:szCs w:val="22"/>
              </w:rPr>
              <w:t xml:space="preserve">Yksikössä käytössä </w:t>
            </w:r>
            <w:proofErr w:type="spellStart"/>
            <w:r w:rsidRPr="00BA233E">
              <w:rPr>
                <w:sz w:val="22"/>
                <w:szCs w:val="22"/>
              </w:rPr>
              <w:t>STM:n</w:t>
            </w:r>
            <w:proofErr w:type="spellEnd"/>
            <w:r w:rsidRPr="00BA233E">
              <w:rPr>
                <w:sz w:val="22"/>
                <w:szCs w:val="22"/>
              </w:rPr>
              <w:t xml:space="preserve"> Riskien </w:t>
            </w:r>
            <w:r w:rsidR="009D677E">
              <w:rPr>
                <w:sz w:val="22"/>
                <w:szCs w:val="22"/>
              </w:rPr>
              <w:t>arviointi työpaikalla –työkirja.</w:t>
            </w:r>
          </w:p>
          <w:p w14:paraId="405A2BFA" w14:textId="77777777" w:rsidR="00A34870" w:rsidRPr="00BA233E" w:rsidRDefault="00A34870" w:rsidP="00A34870">
            <w:pPr>
              <w:pStyle w:val="Arial9"/>
              <w:jc w:val="both"/>
              <w:rPr>
                <w:sz w:val="22"/>
                <w:szCs w:val="22"/>
              </w:rPr>
            </w:pPr>
            <w:r w:rsidRPr="00BA233E">
              <w:rPr>
                <w:sz w:val="22"/>
                <w:szCs w:val="22"/>
              </w:rPr>
              <w:t>Yksikössä on ohjeet väkivaltaisen asiakkaan kohtaamiseen.</w:t>
            </w:r>
          </w:p>
          <w:p w14:paraId="5E55DBE0" w14:textId="01A06007" w:rsidR="00A34870" w:rsidRPr="00BA233E" w:rsidRDefault="00A34870" w:rsidP="00A34870">
            <w:pPr>
              <w:pStyle w:val="Arial9"/>
              <w:jc w:val="both"/>
              <w:rPr>
                <w:sz w:val="22"/>
                <w:szCs w:val="22"/>
              </w:rPr>
            </w:pPr>
            <w:r w:rsidRPr="00BA233E">
              <w:rPr>
                <w:sz w:val="22"/>
                <w:szCs w:val="22"/>
              </w:rPr>
              <w:t>Palo- ja pelastussuunnitelmat ja toimintaohjeet löytyvät toimistosta ja ne sisältyvät perehdyttämiseen. Palo- ja poistumisharjoitukset on pidetty Mutterissa Etelä-Savon pelastuslaitoksen toimesta heinäkuussa 2018</w:t>
            </w:r>
            <w:r w:rsidR="00C22483">
              <w:rPr>
                <w:sz w:val="22"/>
                <w:szCs w:val="22"/>
              </w:rPr>
              <w:t xml:space="preserve">. </w:t>
            </w:r>
            <w:proofErr w:type="spellStart"/>
            <w:r w:rsidR="00C22483">
              <w:rPr>
                <w:sz w:val="22"/>
                <w:szCs w:val="22"/>
              </w:rPr>
              <w:t>Poistumis-ja</w:t>
            </w:r>
            <w:proofErr w:type="spellEnd"/>
            <w:r w:rsidR="00C22483">
              <w:rPr>
                <w:sz w:val="22"/>
                <w:szCs w:val="22"/>
              </w:rPr>
              <w:t xml:space="preserve"> paloturvallisuusasioita on käyty läpi henkilökunnan </w:t>
            </w:r>
            <w:r w:rsidR="009D677E">
              <w:rPr>
                <w:sz w:val="22"/>
                <w:szCs w:val="22"/>
              </w:rPr>
              <w:t xml:space="preserve">kanssa </w:t>
            </w:r>
            <w:r w:rsidR="00C036C8">
              <w:rPr>
                <w:sz w:val="22"/>
                <w:szCs w:val="22"/>
              </w:rPr>
              <w:t>Mutte</w:t>
            </w:r>
            <w:r w:rsidR="00EB13A4">
              <w:rPr>
                <w:sz w:val="22"/>
                <w:szCs w:val="22"/>
              </w:rPr>
              <w:t>rissa</w:t>
            </w:r>
            <w:r w:rsidR="003C2148">
              <w:rPr>
                <w:sz w:val="22"/>
                <w:szCs w:val="22"/>
              </w:rPr>
              <w:t>. H</w:t>
            </w:r>
            <w:r w:rsidR="00EB13A4">
              <w:rPr>
                <w:sz w:val="22"/>
                <w:szCs w:val="22"/>
              </w:rPr>
              <w:t xml:space="preserve">elmikuussa 2023 </w:t>
            </w:r>
            <w:r w:rsidR="009D677E">
              <w:rPr>
                <w:sz w:val="22"/>
                <w:szCs w:val="22"/>
              </w:rPr>
              <w:t xml:space="preserve"> järjestettiin</w:t>
            </w:r>
            <w:r w:rsidR="00C22483">
              <w:rPr>
                <w:sz w:val="22"/>
                <w:szCs w:val="22"/>
              </w:rPr>
              <w:t xml:space="preserve"> poistumis- ja paloturvallisuusperehdytys Mutterin henkilökunnalle.</w:t>
            </w:r>
            <w:r w:rsidR="00EB13A4">
              <w:rPr>
                <w:sz w:val="22"/>
                <w:szCs w:val="22"/>
              </w:rPr>
              <w:t xml:space="preserve"> Uusi perehdytyskoulutus järjestetään keväällä 202</w:t>
            </w:r>
            <w:r w:rsidR="008574E5">
              <w:rPr>
                <w:sz w:val="22"/>
                <w:szCs w:val="22"/>
              </w:rPr>
              <w:t>4</w:t>
            </w:r>
            <w:r w:rsidR="00EB13A4">
              <w:rPr>
                <w:sz w:val="22"/>
                <w:szCs w:val="22"/>
              </w:rPr>
              <w:t xml:space="preserve">. </w:t>
            </w:r>
            <w:r w:rsidR="008574E5">
              <w:rPr>
                <w:sz w:val="22"/>
                <w:szCs w:val="22"/>
              </w:rPr>
              <w:t>A</w:t>
            </w:r>
            <w:r w:rsidR="00EB13A4">
              <w:rPr>
                <w:sz w:val="22"/>
                <w:szCs w:val="22"/>
              </w:rPr>
              <w:t xml:space="preserve">lkusammutuskoulutus on suunnitteilla. </w:t>
            </w:r>
            <w:r w:rsidR="009D677E">
              <w:rPr>
                <w:sz w:val="22"/>
                <w:szCs w:val="22"/>
              </w:rPr>
              <w:t xml:space="preserve"> </w:t>
            </w:r>
            <w:r w:rsidR="00C22483">
              <w:rPr>
                <w:sz w:val="22"/>
                <w:szCs w:val="22"/>
              </w:rPr>
              <w:t xml:space="preserve"> </w:t>
            </w:r>
            <w:r w:rsidR="009A3A1A" w:rsidRPr="00BA233E">
              <w:rPr>
                <w:sz w:val="22"/>
                <w:szCs w:val="22"/>
              </w:rPr>
              <w:t>Viimeisin</w:t>
            </w:r>
            <w:r w:rsidR="00C036C8">
              <w:rPr>
                <w:sz w:val="22"/>
                <w:szCs w:val="22"/>
              </w:rPr>
              <w:t xml:space="preserve"> palotarkastus on tehty </w:t>
            </w:r>
            <w:r w:rsidR="008574E5">
              <w:rPr>
                <w:sz w:val="22"/>
                <w:szCs w:val="22"/>
              </w:rPr>
              <w:t>30.5.2023.</w:t>
            </w:r>
          </w:p>
          <w:p w14:paraId="1EE11A36" w14:textId="28A9F392" w:rsidR="00A34870" w:rsidRDefault="009A3A1A" w:rsidP="00A34870">
            <w:pPr>
              <w:pStyle w:val="Arial9"/>
              <w:jc w:val="both"/>
              <w:rPr>
                <w:sz w:val="22"/>
                <w:szCs w:val="22"/>
              </w:rPr>
            </w:pPr>
            <w:r w:rsidRPr="00BA233E">
              <w:rPr>
                <w:sz w:val="22"/>
                <w:szCs w:val="22"/>
              </w:rPr>
              <w:t>Mutterissa ovat omat ohjeet</w:t>
            </w:r>
            <w:r w:rsidR="00A34870" w:rsidRPr="00BA233E">
              <w:rPr>
                <w:sz w:val="22"/>
                <w:szCs w:val="22"/>
              </w:rPr>
              <w:t xml:space="preserve"> seuraavia asioita varten: väkivalta/tapaturmat, </w:t>
            </w:r>
            <w:r w:rsidR="009D677E">
              <w:rPr>
                <w:sz w:val="22"/>
                <w:szCs w:val="22"/>
              </w:rPr>
              <w:t xml:space="preserve">muut poikkeamat, </w:t>
            </w:r>
            <w:r w:rsidR="00A34870" w:rsidRPr="00BA233E">
              <w:rPr>
                <w:sz w:val="22"/>
                <w:szCs w:val="22"/>
              </w:rPr>
              <w:t>ensiapu/infektiosairaudet, työturvallisuus</w:t>
            </w:r>
            <w:r w:rsidR="0069401D">
              <w:rPr>
                <w:sz w:val="22"/>
                <w:szCs w:val="22"/>
              </w:rPr>
              <w:t xml:space="preserve">, ja terveydenhuollon laitteisiin ja tarvikkeisiin liittyvien vaaratilanteiden ilmoittamiseen liittyvät </w:t>
            </w:r>
            <w:r w:rsidR="001E00F5">
              <w:rPr>
                <w:sz w:val="22"/>
                <w:szCs w:val="22"/>
              </w:rPr>
              <w:t>ohjeet, sisäisten</w:t>
            </w:r>
            <w:r w:rsidR="0069401D">
              <w:rPr>
                <w:sz w:val="22"/>
                <w:szCs w:val="22"/>
              </w:rPr>
              <w:t xml:space="preserve"> </w:t>
            </w:r>
            <w:r w:rsidR="00A34870" w:rsidRPr="00BA233E">
              <w:rPr>
                <w:sz w:val="22"/>
                <w:szCs w:val="22"/>
              </w:rPr>
              <w:t>riskien kartoitukse</w:t>
            </w:r>
            <w:r w:rsidR="0069401D">
              <w:rPr>
                <w:sz w:val="22"/>
                <w:szCs w:val="22"/>
              </w:rPr>
              <w:t>t,</w:t>
            </w:r>
            <w:r w:rsidR="00A34870" w:rsidRPr="00BA233E">
              <w:rPr>
                <w:sz w:val="22"/>
                <w:szCs w:val="22"/>
              </w:rPr>
              <w:t xml:space="preserve"> sekä ohjeet, joiden avulla voi tehdä ilmoituksen asiakaan epäasiallisen kohtelun tai sen</w:t>
            </w:r>
            <w:r w:rsidR="0069401D">
              <w:rPr>
                <w:sz w:val="22"/>
                <w:szCs w:val="22"/>
              </w:rPr>
              <w:t xml:space="preserve"> uhka-tilan</w:t>
            </w:r>
            <w:r w:rsidR="002E1882">
              <w:rPr>
                <w:sz w:val="22"/>
                <w:szCs w:val="22"/>
              </w:rPr>
              <w:t xml:space="preserve">teissa. Henkilökunta on ohjeistettu </w:t>
            </w:r>
            <w:r w:rsidR="0069401D">
              <w:rPr>
                <w:sz w:val="22"/>
                <w:szCs w:val="22"/>
              </w:rPr>
              <w:t xml:space="preserve">ilmoittamaan välittömästi, mikäli havaitsevat asiakkaiden asumiseen tai </w:t>
            </w:r>
            <w:r w:rsidR="002E1882">
              <w:rPr>
                <w:sz w:val="22"/>
                <w:szCs w:val="22"/>
              </w:rPr>
              <w:t>henkilökunnan toimintaan liittyvistä riskeistä ja/tai epäkoh</w:t>
            </w:r>
            <w:r w:rsidR="004C5919">
              <w:rPr>
                <w:sz w:val="22"/>
                <w:szCs w:val="22"/>
              </w:rPr>
              <w:t>d</w:t>
            </w:r>
            <w:r w:rsidR="002E1882">
              <w:rPr>
                <w:sz w:val="22"/>
                <w:szCs w:val="22"/>
              </w:rPr>
              <w:t xml:space="preserve">ista. Epäkohtiin puututaan välittömästi. </w:t>
            </w:r>
          </w:p>
          <w:p w14:paraId="625EF634" w14:textId="77777777" w:rsidR="0069401D" w:rsidRPr="00BA233E" w:rsidRDefault="0069401D" w:rsidP="00A34870">
            <w:pPr>
              <w:pStyle w:val="Arial9"/>
              <w:jc w:val="both"/>
              <w:rPr>
                <w:sz w:val="22"/>
                <w:szCs w:val="22"/>
              </w:rPr>
            </w:pPr>
          </w:p>
          <w:p w14:paraId="3CB74A6E" w14:textId="1988999A" w:rsidR="00A34870" w:rsidRDefault="008574E5" w:rsidP="00A34870">
            <w:pPr>
              <w:pStyle w:val="Arial9"/>
              <w:jc w:val="both"/>
              <w:rPr>
                <w:sz w:val="22"/>
                <w:szCs w:val="22"/>
              </w:rPr>
            </w:pPr>
            <w:r>
              <w:rPr>
                <w:sz w:val="22"/>
                <w:szCs w:val="22"/>
              </w:rPr>
              <w:t>Infektioiden</w:t>
            </w:r>
            <w:r w:rsidR="00A34870" w:rsidRPr="00BA233E">
              <w:rPr>
                <w:sz w:val="22"/>
                <w:szCs w:val="22"/>
              </w:rPr>
              <w:t xml:space="preserve"> leviämisen ehkäisemiseksi n</w:t>
            </w:r>
            <w:r w:rsidR="0069401D">
              <w:rPr>
                <w:sz w:val="22"/>
                <w:szCs w:val="22"/>
              </w:rPr>
              <w:t xml:space="preserve">oudatetaan </w:t>
            </w:r>
            <w:proofErr w:type="spellStart"/>
            <w:r w:rsidR="0069401D">
              <w:rPr>
                <w:sz w:val="22"/>
                <w:szCs w:val="22"/>
              </w:rPr>
              <w:t>STM:n</w:t>
            </w:r>
            <w:proofErr w:type="spellEnd"/>
            <w:r w:rsidR="0069401D">
              <w:rPr>
                <w:sz w:val="22"/>
                <w:szCs w:val="22"/>
              </w:rPr>
              <w:t xml:space="preserve">, THL:n sekä </w:t>
            </w:r>
            <w:r w:rsidR="00EB13A4">
              <w:rPr>
                <w:sz w:val="22"/>
                <w:szCs w:val="22"/>
              </w:rPr>
              <w:t>Eloisan</w:t>
            </w:r>
            <w:r w:rsidR="005317FC">
              <w:rPr>
                <w:sz w:val="22"/>
                <w:szCs w:val="22"/>
              </w:rPr>
              <w:t xml:space="preserve"> ohjeistuksia</w:t>
            </w:r>
            <w:r w:rsidR="0069401D">
              <w:rPr>
                <w:sz w:val="22"/>
                <w:szCs w:val="22"/>
              </w:rPr>
              <w:t xml:space="preserve">. </w:t>
            </w:r>
          </w:p>
          <w:p w14:paraId="6C4EE0A6" w14:textId="290D3E90" w:rsidR="00C22483" w:rsidRDefault="00C22483" w:rsidP="00A34870">
            <w:pPr>
              <w:pStyle w:val="Arial9"/>
              <w:jc w:val="both"/>
              <w:rPr>
                <w:sz w:val="22"/>
                <w:szCs w:val="22"/>
              </w:rPr>
            </w:pPr>
          </w:p>
          <w:p w14:paraId="7C25D055" w14:textId="4DF44040" w:rsidR="00C22483" w:rsidRPr="00BA233E" w:rsidRDefault="00C22483" w:rsidP="00A34870">
            <w:pPr>
              <w:pStyle w:val="Arial9"/>
              <w:jc w:val="both"/>
              <w:rPr>
                <w:sz w:val="22"/>
                <w:szCs w:val="22"/>
              </w:rPr>
            </w:pPr>
            <w:r>
              <w:rPr>
                <w:sz w:val="22"/>
                <w:szCs w:val="22"/>
              </w:rPr>
              <w:t xml:space="preserve">Uutena kohdealueena ja kehittämisalueena ovat kaatumisiin ja niiden ehkäisyyn liittyvät asiat. </w:t>
            </w:r>
          </w:p>
          <w:p w14:paraId="665F8498" w14:textId="77777777" w:rsidR="005960A9" w:rsidRPr="00BA233E" w:rsidRDefault="005960A9" w:rsidP="001A2C21">
            <w:pPr>
              <w:pStyle w:val="Arial9"/>
              <w:jc w:val="both"/>
            </w:pPr>
          </w:p>
        </w:tc>
      </w:tr>
    </w:tbl>
    <w:p w14:paraId="5E3F5442" w14:textId="77777777" w:rsidR="002E1882" w:rsidRDefault="002E1882"/>
    <w:p w14:paraId="466106A3" w14:textId="77777777" w:rsidR="00E42B4D" w:rsidRDefault="00E42B4D"/>
    <w:p w14:paraId="626EAF6C" w14:textId="77777777" w:rsidR="002A305E" w:rsidRDefault="002A305E"/>
    <w:p w14:paraId="596A8444" w14:textId="77777777" w:rsidR="002A305E" w:rsidRDefault="002A305E"/>
    <w:p w14:paraId="3339FED9" w14:textId="77777777" w:rsidR="002A305E" w:rsidRDefault="002A305E"/>
    <w:p w14:paraId="7FCAD37F" w14:textId="77777777" w:rsidR="002A305E" w:rsidRDefault="002A305E"/>
    <w:p w14:paraId="3677FF6D" w14:textId="77777777" w:rsidR="002A305E" w:rsidRPr="00BA233E" w:rsidRDefault="002A305E"/>
    <w:tbl>
      <w:tblPr>
        <w:tblStyle w:val="TaulukkoRuudukko"/>
        <w:tblW w:w="0" w:type="auto"/>
        <w:tblLook w:val="04A0" w:firstRow="1" w:lastRow="0" w:firstColumn="1" w:lastColumn="0" w:noHBand="0" w:noVBand="1"/>
      </w:tblPr>
      <w:tblGrid>
        <w:gridCol w:w="10189"/>
      </w:tblGrid>
      <w:tr w:rsidR="002A04B1" w:rsidRPr="00BA233E" w14:paraId="2BD8CDE9" w14:textId="77777777" w:rsidTr="00BC0AEC">
        <w:tc>
          <w:tcPr>
            <w:tcW w:w="10339" w:type="dxa"/>
          </w:tcPr>
          <w:p w14:paraId="0D164EC7" w14:textId="40FBECB4" w:rsidR="002A04B1" w:rsidRPr="00BA233E" w:rsidRDefault="002A04B1" w:rsidP="002A305E">
            <w:pPr>
              <w:pStyle w:val="Arial9"/>
              <w:jc w:val="both"/>
            </w:pPr>
            <w:r w:rsidRPr="00BA233E">
              <w:rPr>
                <w:b/>
              </w:rPr>
              <w:lastRenderedPageBreak/>
              <w:t>Riskien tunnistaminen</w:t>
            </w:r>
          </w:p>
        </w:tc>
      </w:tr>
      <w:tr w:rsidR="002A04B1" w:rsidRPr="00BA233E" w14:paraId="4C311BCD" w14:textId="77777777" w:rsidTr="00BC0AEC">
        <w:tc>
          <w:tcPr>
            <w:tcW w:w="10339" w:type="dxa"/>
          </w:tcPr>
          <w:p w14:paraId="37601E2A" w14:textId="77777777" w:rsidR="002A04B1" w:rsidRPr="00BA233E" w:rsidRDefault="002A04B1" w:rsidP="002A04B1">
            <w:pPr>
              <w:pStyle w:val="Arial9"/>
              <w:jc w:val="both"/>
              <w:rPr>
                <w:szCs w:val="18"/>
              </w:rPr>
            </w:pPr>
            <w:r w:rsidRPr="00BA233E">
              <w:rPr>
                <w:szCs w:val="18"/>
              </w:rPr>
              <w:t>Miten henkilökunta tuo esille havaitsemansa epäkohdat, laatupoikkeamat ja riskit?</w:t>
            </w:r>
          </w:p>
          <w:p w14:paraId="7D7205C6" w14:textId="77777777" w:rsidR="001A2C21" w:rsidRPr="00BA233E" w:rsidRDefault="001A2C21" w:rsidP="002A04B1">
            <w:pPr>
              <w:pStyle w:val="Arial9"/>
              <w:jc w:val="both"/>
              <w:rPr>
                <w:szCs w:val="18"/>
              </w:rPr>
            </w:pPr>
          </w:p>
          <w:p w14:paraId="1A5478F0" w14:textId="77777777" w:rsidR="00F84D6E" w:rsidRPr="00BA233E" w:rsidRDefault="00F84D6E" w:rsidP="00666CBC">
            <w:pPr>
              <w:pStyle w:val="Arial9"/>
              <w:jc w:val="both"/>
              <w:rPr>
                <w:sz w:val="22"/>
                <w:szCs w:val="22"/>
              </w:rPr>
            </w:pPr>
            <w:r w:rsidRPr="00BA233E">
              <w:rPr>
                <w:sz w:val="22"/>
                <w:szCs w:val="22"/>
              </w:rPr>
              <w:t xml:space="preserve">Sosiaalihuollon henkilökunnan ilmoitusvelvollisuus </w:t>
            </w:r>
          </w:p>
          <w:p w14:paraId="3E905334" w14:textId="5A9AF410" w:rsidR="002E1882" w:rsidRPr="00BA233E" w:rsidRDefault="00F84D6E" w:rsidP="00666CBC">
            <w:pPr>
              <w:pStyle w:val="Arial9"/>
              <w:jc w:val="both"/>
              <w:rPr>
                <w:sz w:val="22"/>
                <w:szCs w:val="22"/>
              </w:rPr>
            </w:pPr>
            <w:r w:rsidRPr="00BA233E">
              <w:rPr>
                <w:sz w:val="22"/>
                <w:szCs w:val="22"/>
              </w:rPr>
              <w:t>Sosiaalihuoltolain (1301/2014 § 48, § 49) velvoittavat sosiaalihuollon henkilökunnan ilmoittamaan viipymättä toiminnasta vastaavalle henkilölle, jos he huomaavat tehtävissään epäkohtia tai epäkohdan uhkia asiakkaan sosiaalihuollon toteutumisessa. Ilmoituksen vastaanottaneen henkilön</w:t>
            </w:r>
            <w:r w:rsidR="00F06E04">
              <w:rPr>
                <w:sz w:val="22"/>
                <w:szCs w:val="22"/>
              </w:rPr>
              <w:t xml:space="preserve"> on ilmoitettava asiasta Eloisan</w:t>
            </w:r>
            <w:r w:rsidRPr="00BA233E">
              <w:rPr>
                <w:sz w:val="22"/>
                <w:szCs w:val="22"/>
              </w:rPr>
              <w:t xml:space="preserve"> sosiaalihuollon johtavalle viranhaltijalle</w:t>
            </w:r>
            <w:r w:rsidR="005A6D61" w:rsidRPr="00BA233E">
              <w:rPr>
                <w:sz w:val="22"/>
                <w:szCs w:val="22"/>
              </w:rPr>
              <w:t xml:space="preserve">. </w:t>
            </w:r>
            <w:r w:rsidR="00A96289" w:rsidRPr="00BA233E">
              <w:rPr>
                <w:sz w:val="22"/>
                <w:szCs w:val="22"/>
              </w:rPr>
              <w:t>Ilmoitus voidaan tehdä salassapitosäännösten estämättä.</w:t>
            </w:r>
          </w:p>
          <w:p w14:paraId="49869C90" w14:textId="77777777" w:rsidR="008662CE" w:rsidRPr="00BA233E" w:rsidRDefault="008662CE" w:rsidP="00666CBC">
            <w:pPr>
              <w:pStyle w:val="Arial9"/>
              <w:jc w:val="both"/>
              <w:rPr>
                <w:szCs w:val="18"/>
              </w:rPr>
            </w:pPr>
          </w:p>
        </w:tc>
      </w:tr>
      <w:tr w:rsidR="002A04B1" w:rsidRPr="00BA233E" w14:paraId="5C518F0D" w14:textId="77777777" w:rsidTr="00BC0AEC">
        <w:tc>
          <w:tcPr>
            <w:tcW w:w="10339" w:type="dxa"/>
          </w:tcPr>
          <w:p w14:paraId="28D6FA17" w14:textId="1BB49740" w:rsidR="002A04B1" w:rsidRPr="00BA233E" w:rsidRDefault="002A04B1" w:rsidP="002A04B1">
            <w:pPr>
              <w:pStyle w:val="Arial9"/>
              <w:jc w:val="both"/>
              <w:rPr>
                <w:szCs w:val="18"/>
              </w:rPr>
            </w:pPr>
            <w:r w:rsidRPr="00BA233E">
              <w:rPr>
                <w:b/>
                <w:szCs w:val="18"/>
              </w:rPr>
              <w:t>Riskien käsitteleminen</w:t>
            </w:r>
          </w:p>
          <w:p w14:paraId="5A451AD2" w14:textId="77777777" w:rsidR="002A04B1" w:rsidRPr="00BA233E" w:rsidRDefault="002A04B1" w:rsidP="002A04B1">
            <w:pPr>
              <w:pStyle w:val="Arial9"/>
              <w:jc w:val="both"/>
              <w:rPr>
                <w:szCs w:val="18"/>
              </w:rPr>
            </w:pPr>
            <w:r w:rsidRPr="00BA233E">
              <w:rPr>
                <w:szCs w:val="18"/>
              </w:rPr>
              <w:t>Haittatapahtumien ja läheltä piti -tilanteiden käsittelyyn kuuluu niiden kirjaaminen, analysointi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p>
          <w:p w14:paraId="2822DBA8" w14:textId="77777777" w:rsidR="002A04B1" w:rsidRPr="00BA233E" w:rsidRDefault="002A04B1" w:rsidP="004367D6">
            <w:pPr>
              <w:pStyle w:val="Arial9"/>
              <w:jc w:val="both"/>
              <w:rPr>
                <w:szCs w:val="18"/>
              </w:rPr>
            </w:pPr>
          </w:p>
        </w:tc>
      </w:tr>
      <w:tr w:rsidR="002A04B1" w:rsidRPr="00BA233E" w14:paraId="4A0A8CF8" w14:textId="77777777" w:rsidTr="00BC0AEC">
        <w:tc>
          <w:tcPr>
            <w:tcW w:w="10339" w:type="dxa"/>
          </w:tcPr>
          <w:p w14:paraId="3FE9C974" w14:textId="77777777" w:rsidR="004367D6" w:rsidRDefault="00794C83" w:rsidP="004367D6">
            <w:pPr>
              <w:pStyle w:val="Arial9"/>
              <w:jc w:val="both"/>
            </w:pPr>
            <w:r w:rsidRPr="00BA233E">
              <w:t>Miten yksikössä käsitellään</w:t>
            </w:r>
            <w:r w:rsidR="004367D6" w:rsidRPr="00BA233E">
              <w:t xml:space="preserve"> haittatapahtumat ja läheltä piti -tilanteet ja</w:t>
            </w:r>
            <w:r w:rsidRPr="00BA233E">
              <w:t xml:space="preserve"> miten ne dokumentoidaan?</w:t>
            </w:r>
          </w:p>
          <w:p w14:paraId="41341133" w14:textId="77777777" w:rsidR="002A305E" w:rsidRPr="00BA233E" w:rsidRDefault="002A305E" w:rsidP="004367D6">
            <w:pPr>
              <w:pStyle w:val="Arial9"/>
              <w:jc w:val="both"/>
            </w:pPr>
          </w:p>
          <w:p w14:paraId="06E237EB" w14:textId="1D05350F" w:rsidR="006C35A0" w:rsidRPr="00BA233E" w:rsidRDefault="006C35A0" w:rsidP="006C35A0">
            <w:pPr>
              <w:pStyle w:val="Arial9"/>
              <w:jc w:val="both"/>
              <w:rPr>
                <w:sz w:val="22"/>
                <w:szCs w:val="22"/>
              </w:rPr>
            </w:pPr>
            <w:r w:rsidRPr="00BA233E">
              <w:rPr>
                <w:sz w:val="22"/>
                <w:szCs w:val="22"/>
              </w:rPr>
              <w:t xml:space="preserve">Väkivalta ja läheltä piti-tilanteet kirjataan, </w:t>
            </w:r>
            <w:r w:rsidRPr="00BA233E">
              <w:rPr>
                <w:sz w:val="22"/>
                <w:szCs w:val="22"/>
              </w:rPr>
              <w:sym w:font="Wingdings" w:char="F0E0"/>
            </w:r>
            <w:r w:rsidRPr="00BA233E">
              <w:rPr>
                <w:sz w:val="22"/>
                <w:szCs w:val="22"/>
              </w:rPr>
              <w:t xml:space="preserve"> väkivaltakaavakkeet. Lääkevirheet/poikkeamat kirjataan</w:t>
            </w:r>
            <w:r w:rsidRPr="00BA233E">
              <w:rPr>
                <w:b/>
                <w:sz w:val="22"/>
                <w:szCs w:val="22"/>
              </w:rPr>
              <w:t xml:space="preserve"> </w:t>
            </w:r>
            <w:r w:rsidR="009A3A1A" w:rsidRPr="00BA233E">
              <w:rPr>
                <w:sz w:val="22"/>
                <w:szCs w:val="22"/>
              </w:rPr>
              <w:t>lääkevirhekaavakkeelle, ja t</w:t>
            </w:r>
            <w:r w:rsidRPr="00BA233E">
              <w:rPr>
                <w:sz w:val="22"/>
                <w:szCs w:val="22"/>
              </w:rPr>
              <w:t>apat</w:t>
            </w:r>
            <w:r w:rsidR="002E1882">
              <w:rPr>
                <w:sz w:val="22"/>
                <w:szCs w:val="22"/>
              </w:rPr>
              <w:t xml:space="preserve">urmat tapaturmakaavakkeelle. </w:t>
            </w:r>
            <w:r w:rsidR="00CC442D">
              <w:rPr>
                <w:sz w:val="22"/>
                <w:szCs w:val="22"/>
              </w:rPr>
              <w:t>Asioista keskustellaan asianosaisten kanssa ja asioita käydään läpi myös yleisellä tasolla ennaltaehkäisevästi</w:t>
            </w:r>
            <w:r w:rsidRPr="00BA233E">
              <w:rPr>
                <w:sz w:val="22"/>
                <w:szCs w:val="22"/>
              </w:rPr>
              <w:t>. Poikkeamat käydään läpi esimiesten kanssa.</w:t>
            </w:r>
            <w:r w:rsidRPr="00BA233E">
              <w:rPr>
                <w:b/>
                <w:sz w:val="22"/>
                <w:szCs w:val="22"/>
              </w:rPr>
              <w:t xml:space="preserve"> </w:t>
            </w:r>
            <w:r w:rsidRPr="00BA233E">
              <w:rPr>
                <w:sz w:val="22"/>
                <w:szCs w:val="22"/>
              </w:rPr>
              <w:t>Lomakkeet kootaan ja niistä keskustellaan</w:t>
            </w:r>
            <w:r w:rsidR="003C2148">
              <w:rPr>
                <w:sz w:val="22"/>
                <w:szCs w:val="22"/>
              </w:rPr>
              <w:t xml:space="preserve"> yksikön viikkopalavereissa</w:t>
            </w:r>
            <w:r w:rsidRPr="00BA233E">
              <w:rPr>
                <w:sz w:val="22"/>
                <w:szCs w:val="22"/>
              </w:rPr>
              <w:t xml:space="preserve">. Esimiehen johdolla tehdään välittömiä toimenpiteitä vaativia muutoksia. Jokaisella työntekijällä on velvollisuusi välittömästi ilmoittaa vastaavalle sairaanhoitajalla/esimiehelle havaitsemistaan haittatapahtumista ja läheltä piti-tilanteista. </w:t>
            </w:r>
            <w:r w:rsidRPr="00BA233E">
              <w:t xml:space="preserve"> </w:t>
            </w:r>
            <w:r w:rsidRPr="00BA233E">
              <w:rPr>
                <w:sz w:val="22"/>
                <w:szCs w:val="22"/>
              </w:rPr>
              <w:t>Henkilökuntaa rohkaistaan tuomaan ilmi ja puuttumaan kaikkiin havaits</w:t>
            </w:r>
            <w:r w:rsidR="009A3A1A" w:rsidRPr="00BA233E">
              <w:rPr>
                <w:sz w:val="22"/>
                <w:szCs w:val="22"/>
              </w:rPr>
              <w:t>emiinsa epäkohtiin. Toimintatapoja</w:t>
            </w:r>
            <w:r w:rsidRPr="00BA233E">
              <w:rPr>
                <w:sz w:val="22"/>
                <w:szCs w:val="22"/>
              </w:rPr>
              <w:t xml:space="preserve"> käydään läpi, ja niitä korjataan toimivimmaksi. Jokainen työntekijä arvioi omaa työtään ja työtapojaan/toi</w:t>
            </w:r>
            <w:r w:rsidR="002E1882">
              <w:rPr>
                <w:sz w:val="22"/>
                <w:szCs w:val="22"/>
              </w:rPr>
              <w:t xml:space="preserve">mintatapojaan työtä tehdessään. Työntekijöille annetaan yleensä palaute suullisesti.  Asiakkaalle tapahtuneet poikkeamat kirjataan myös asiakkaan tietoihin. </w:t>
            </w:r>
            <w:r w:rsidR="001E00F5">
              <w:rPr>
                <w:sz w:val="22"/>
                <w:szCs w:val="22"/>
              </w:rPr>
              <w:t>Muita kuin edellä mainittuja poikkeamia varten on lomake, joka toimii ”yleispoikkeamalomakkeena”.</w:t>
            </w:r>
          </w:p>
          <w:p w14:paraId="2F87DE81" w14:textId="6D403A29" w:rsidR="006C35A0" w:rsidRPr="00BA233E" w:rsidRDefault="006C35A0" w:rsidP="006C35A0">
            <w:pPr>
              <w:pStyle w:val="Arial9"/>
              <w:jc w:val="both"/>
              <w:rPr>
                <w:sz w:val="22"/>
                <w:szCs w:val="22"/>
              </w:rPr>
            </w:pPr>
            <w:r w:rsidRPr="00BA233E">
              <w:rPr>
                <w:sz w:val="22"/>
                <w:szCs w:val="22"/>
              </w:rPr>
              <w:t>Asukkaalle tapahtuneesta vakavasta haitasta (</w:t>
            </w:r>
            <w:r w:rsidR="004C5919" w:rsidRPr="00BA233E">
              <w:rPr>
                <w:sz w:val="22"/>
                <w:szCs w:val="22"/>
              </w:rPr>
              <w:t>esim. sairaanhoitoa</w:t>
            </w:r>
            <w:r w:rsidRPr="00BA233E">
              <w:rPr>
                <w:sz w:val="22"/>
                <w:szCs w:val="22"/>
              </w:rPr>
              <w:t xml:space="preserve"> vaativa haitta, vamman tuotta</w:t>
            </w:r>
            <w:r w:rsidR="002E1882">
              <w:rPr>
                <w:sz w:val="22"/>
                <w:szCs w:val="22"/>
              </w:rPr>
              <w:t xml:space="preserve">minen </w:t>
            </w:r>
            <w:proofErr w:type="spellStart"/>
            <w:r w:rsidR="002E1882">
              <w:rPr>
                <w:sz w:val="22"/>
                <w:szCs w:val="22"/>
              </w:rPr>
              <w:t>jne</w:t>
            </w:r>
            <w:proofErr w:type="spellEnd"/>
            <w:r w:rsidR="002E1882">
              <w:rPr>
                <w:sz w:val="22"/>
                <w:szCs w:val="22"/>
              </w:rPr>
              <w:t>). ilmoitetaan myös asia</w:t>
            </w:r>
            <w:r w:rsidRPr="00BA233E">
              <w:rPr>
                <w:sz w:val="22"/>
                <w:szCs w:val="22"/>
              </w:rPr>
              <w:t>kkaan lähettävälle taholle. Tarvittaessa otet</w:t>
            </w:r>
            <w:r w:rsidR="009A3A1A" w:rsidRPr="00BA233E">
              <w:rPr>
                <w:sz w:val="22"/>
                <w:szCs w:val="22"/>
              </w:rPr>
              <w:t xml:space="preserve">aan myös yhteyttä asianomaiseen </w:t>
            </w:r>
            <w:r w:rsidR="002E1882" w:rsidRPr="00BA233E">
              <w:rPr>
                <w:sz w:val="22"/>
                <w:szCs w:val="22"/>
              </w:rPr>
              <w:t>viranomaiseen, jos</w:t>
            </w:r>
            <w:r w:rsidRPr="00BA233E">
              <w:rPr>
                <w:sz w:val="22"/>
                <w:szCs w:val="22"/>
              </w:rPr>
              <w:t xml:space="preserve"> on epäily rikoksesta. </w:t>
            </w:r>
          </w:p>
          <w:p w14:paraId="7F2BAFF7" w14:textId="77777777" w:rsidR="002A04B1" w:rsidRPr="00BA233E" w:rsidRDefault="002A04B1" w:rsidP="00A96289">
            <w:pPr>
              <w:pStyle w:val="Arial9"/>
              <w:jc w:val="both"/>
            </w:pPr>
          </w:p>
        </w:tc>
      </w:tr>
      <w:tr w:rsidR="001761CE" w:rsidRPr="00BA233E" w14:paraId="65942072" w14:textId="77777777" w:rsidTr="00BC0AEC">
        <w:tc>
          <w:tcPr>
            <w:tcW w:w="10339" w:type="dxa"/>
          </w:tcPr>
          <w:p w14:paraId="46553DCF" w14:textId="0584B230" w:rsidR="001761CE" w:rsidRPr="00BA233E" w:rsidRDefault="001761CE" w:rsidP="001761CE">
            <w:pPr>
              <w:pStyle w:val="Arial9"/>
              <w:jc w:val="both"/>
            </w:pPr>
            <w:r w:rsidRPr="00BA233E">
              <w:rPr>
                <w:b/>
              </w:rPr>
              <w:t>Korjaavat toimenpiteet</w:t>
            </w:r>
          </w:p>
          <w:p w14:paraId="4F310F15" w14:textId="77777777" w:rsidR="001761CE" w:rsidRPr="00BA233E" w:rsidRDefault="001761CE" w:rsidP="001761CE">
            <w:pPr>
              <w:pStyle w:val="Arial9"/>
              <w:jc w:val="both"/>
            </w:pPr>
            <w:r w:rsidRPr="00BA233E">
              <w:t>Laatupoikkeamien, läheltä piti -tilanteiden ja haittatapahtumien varalle määritellään korjaavat toimenpiteet, joilla estetään tilanteen toistuminen jatkossa. Tällaisia toimenpiteitä ovat muun muassa tilanteiden syiden selvittäminen ja tätä kautta menettelytapojen muuttaminen turvallisemmiksi. Myös korjaavista toimenpiteistä tehdään seurantakirjaukset ja -ilmoitukset.</w:t>
            </w:r>
          </w:p>
          <w:p w14:paraId="281C6D26" w14:textId="77777777" w:rsidR="001761CE" w:rsidRPr="00BA233E" w:rsidRDefault="001761CE" w:rsidP="001761CE">
            <w:pPr>
              <w:pStyle w:val="Arial9"/>
              <w:jc w:val="both"/>
            </w:pPr>
          </w:p>
        </w:tc>
      </w:tr>
      <w:tr w:rsidR="001761CE" w:rsidRPr="00BA233E" w14:paraId="118BF3EA" w14:textId="77777777" w:rsidTr="00BC0AEC">
        <w:tc>
          <w:tcPr>
            <w:tcW w:w="10339" w:type="dxa"/>
          </w:tcPr>
          <w:p w14:paraId="7EADA6DA" w14:textId="77777777" w:rsidR="001761CE" w:rsidRDefault="001761CE" w:rsidP="001761CE">
            <w:pPr>
              <w:pStyle w:val="Arial9"/>
              <w:jc w:val="both"/>
            </w:pPr>
            <w:r w:rsidRPr="00BA233E">
              <w:t>Miten yksikössänne reagoidaan esille tulleisiin laatupoikkeamiin, läheltä piti -tilanteisiin ja haittatapahtumiin?</w:t>
            </w:r>
          </w:p>
          <w:p w14:paraId="554482F3" w14:textId="77777777" w:rsidR="00BF5655" w:rsidRPr="00BA233E" w:rsidRDefault="00BF5655" w:rsidP="001761CE">
            <w:pPr>
              <w:pStyle w:val="Arial9"/>
              <w:jc w:val="both"/>
            </w:pPr>
          </w:p>
          <w:p w14:paraId="66E6F98C" w14:textId="77777777" w:rsidR="006C35A0" w:rsidRPr="00BA233E" w:rsidRDefault="006C35A0" w:rsidP="006C35A0">
            <w:pPr>
              <w:pStyle w:val="Arial9"/>
              <w:jc w:val="both"/>
              <w:rPr>
                <w:sz w:val="22"/>
                <w:szCs w:val="22"/>
              </w:rPr>
            </w:pPr>
            <w:r w:rsidRPr="00BA233E">
              <w:rPr>
                <w:sz w:val="22"/>
                <w:szCs w:val="22"/>
              </w:rPr>
              <w:t xml:space="preserve">Asiat kirjataan asianmukaisille lomakkeille, jotka käsitellään yhdessä esimiesten kanssa. Epäkohdat pyritään mahdollisuuksien mukaan korjaamaan mahdollisimman pian. </w:t>
            </w:r>
          </w:p>
          <w:p w14:paraId="46004F8B" w14:textId="3AFCC5F8" w:rsidR="0037114E" w:rsidRDefault="006C35A0" w:rsidP="006C35A0">
            <w:pPr>
              <w:pStyle w:val="Arial9"/>
              <w:jc w:val="both"/>
              <w:rPr>
                <w:sz w:val="22"/>
                <w:szCs w:val="22"/>
              </w:rPr>
            </w:pPr>
            <w:r w:rsidRPr="00BA233E">
              <w:rPr>
                <w:sz w:val="22"/>
                <w:szCs w:val="22"/>
              </w:rPr>
              <w:t xml:space="preserve">Henkilökunnan raporteilla ja </w:t>
            </w:r>
            <w:r w:rsidR="00CC442D">
              <w:rPr>
                <w:sz w:val="22"/>
                <w:szCs w:val="22"/>
              </w:rPr>
              <w:t>viikkopalavereissa</w:t>
            </w:r>
            <w:r w:rsidRPr="00BA233E">
              <w:rPr>
                <w:sz w:val="22"/>
                <w:szCs w:val="22"/>
              </w:rPr>
              <w:t xml:space="preserve"> asioita käydään tarvittaessa läpi.</w:t>
            </w:r>
            <w:r w:rsidR="00CC442D">
              <w:rPr>
                <w:sz w:val="22"/>
                <w:szCs w:val="22"/>
              </w:rPr>
              <w:t xml:space="preserve"> J</w:t>
            </w:r>
            <w:r w:rsidRPr="00BA233E">
              <w:rPr>
                <w:sz w:val="22"/>
                <w:szCs w:val="22"/>
              </w:rPr>
              <w:t>okainen työntekijä avainasemassa tehtäessä riskien kartoitusta ja hoidon laatua arvioitaessa</w:t>
            </w:r>
            <w:r w:rsidR="00BF5655">
              <w:rPr>
                <w:sz w:val="22"/>
                <w:szCs w:val="22"/>
              </w:rPr>
              <w:t xml:space="preserve">. </w:t>
            </w:r>
          </w:p>
          <w:p w14:paraId="3BE8D0F2" w14:textId="6DA4A835" w:rsidR="00031A1C" w:rsidRDefault="00031A1C" w:rsidP="006C35A0">
            <w:pPr>
              <w:pStyle w:val="Arial9"/>
              <w:jc w:val="both"/>
              <w:rPr>
                <w:sz w:val="22"/>
                <w:szCs w:val="22"/>
              </w:rPr>
            </w:pPr>
          </w:p>
          <w:p w14:paraId="60D5E05B" w14:textId="1BD705E1" w:rsidR="00031A1C" w:rsidRDefault="00031A1C" w:rsidP="006C35A0">
            <w:pPr>
              <w:pStyle w:val="Arial9"/>
              <w:jc w:val="both"/>
              <w:rPr>
                <w:sz w:val="22"/>
                <w:szCs w:val="22"/>
              </w:rPr>
            </w:pPr>
            <w:r>
              <w:rPr>
                <w:sz w:val="22"/>
                <w:szCs w:val="22"/>
              </w:rPr>
              <w:t>Tarvittaessa poikkeamalomakkeeseen lisätään tieto siitä, missä ja milloin ja kuinka korjaava toimenpide on suoritettu ja kuinka asia on käsitelty.</w:t>
            </w:r>
          </w:p>
          <w:p w14:paraId="1778D4E4" w14:textId="77777777" w:rsidR="001761CE" w:rsidRPr="00BA233E" w:rsidRDefault="001761CE" w:rsidP="001761CE">
            <w:pPr>
              <w:pStyle w:val="Arial9"/>
              <w:jc w:val="both"/>
            </w:pPr>
          </w:p>
        </w:tc>
      </w:tr>
      <w:tr w:rsidR="001761CE" w:rsidRPr="00BA233E" w14:paraId="2BAA67F1" w14:textId="77777777" w:rsidTr="00BC0AEC">
        <w:tc>
          <w:tcPr>
            <w:tcW w:w="10339" w:type="dxa"/>
          </w:tcPr>
          <w:p w14:paraId="41191D9E" w14:textId="34ACEAC7" w:rsidR="001761CE" w:rsidRPr="00BA233E" w:rsidRDefault="002A305E" w:rsidP="001761CE">
            <w:pPr>
              <w:pStyle w:val="Arial9"/>
              <w:jc w:val="both"/>
              <w:rPr>
                <w:b/>
              </w:rPr>
            </w:pPr>
            <w:r>
              <w:rPr>
                <w:b/>
              </w:rPr>
              <w:t>M</w:t>
            </w:r>
            <w:r w:rsidR="001761CE" w:rsidRPr="00BA233E">
              <w:rPr>
                <w:b/>
              </w:rPr>
              <w:t>uutoksista tiedottaminen</w:t>
            </w:r>
          </w:p>
          <w:p w14:paraId="7B92066B" w14:textId="77777777" w:rsidR="001761CE" w:rsidRPr="00BA233E" w:rsidRDefault="001761CE" w:rsidP="001761CE">
            <w:pPr>
              <w:pStyle w:val="Arial9"/>
              <w:jc w:val="both"/>
            </w:pPr>
          </w:p>
          <w:p w14:paraId="2C0D36C6" w14:textId="77777777" w:rsidR="001761CE" w:rsidRDefault="001761CE" w:rsidP="001761CE">
            <w:pPr>
              <w:pStyle w:val="Arial9"/>
              <w:jc w:val="both"/>
            </w:pPr>
            <w:r w:rsidRPr="00BA233E">
              <w:t>Miten muutoksista työskentelyssä (myös todetuista tai toteutuneista riskeistä ja niiden korjaamisesta) tiedotetaan henkilökunnalle ja muille yhteistyötahoille?</w:t>
            </w:r>
          </w:p>
          <w:p w14:paraId="41DF61ED" w14:textId="77777777" w:rsidR="0049788B" w:rsidRPr="00BA233E" w:rsidRDefault="0049788B" w:rsidP="001761CE">
            <w:pPr>
              <w:pStyle w:val="Arial9"/>
              <w:jc w:val="both"/>
            </w:pPr>
          </w:p>
          <w:p w14:paraId="11FB262B" w14:textId="0FDB57C6" w:rsidR="006C35A0" w:rsidRPr="00BA233E" w:rsidRDefault="006C35A0" w:rsidP="006C35A0">
            <w:pPr>
              <w:pStyle w:val="Arial9"/>
              <w:jc w:val="both"/>
              <w:rPr>
                <w:sz w:val="22"/>
                <w:szCs w:val="22"/>
              </w:rPr>
            </w:pPr>
            <w:r w:rsidRPr="00BA233E">
              <w:rPr>
                <w:sz w:val="22"/>
                <w:szCs w:val="22"/>
              </w:rPr>
              <w:t xml:space="preserve">Korjaavat toimenpiteet käsitellään </w:t>
            </w:r>
            <w:r w:rsidR="00CC442D">
              <w:rPr>
                <w:sz w:val="22"/>
                <w:szCs w:val="22"/>
              </w:rPr>
              <w:t>viikkopalavereissa</w:t>
            </w:r>
            <w:r w:rsidRPr="00BA233E">
              <w:rPr>
                <w:sz w:val="22"/>
                <w:szCs w:val="22"/>
              </w:rPr>
              <w:t xml:space="preserve"> ja raporteilla. Korjaavista toimenpiteistä ilmoitetaan riskin luonteesta riippuen sopivalle taholle, yleensä yrityksen johdolle. Usein riskinuhkan myötä korjataan siihen johtanutta to</w:t>
            </w:r>
            <w:r w:rsidR="0049788B">
              <w:rPr>
                <w:sz w:val="22"/>
                <w:szCs w:val="22"/>
              </w:rPr>
              <w:t xml:space="preserve">imintatapaa, ja tarvittaessa tehdään/korjataan kirjallisia ohjeita. </w:t>
            </w:r>
            <w:r w:rsidRPr="00BA233E">
              <w:rPr>
                <w:sz w:val="22"/>
                <w:szCs w:val="22"/>
              </w:rPr>
              <w:t xml:space="preserve"> </w:t>
            </w:r>
          </w:p>
          <w:p w14:paraId="6AF40A19" w14:textId="77777777" w:rsidR="006C35A0" w:rsidRPr="00BA233E" w:rsidRDefault="006C35A0" w:rsidP="006C35A0">
            <w:pPr>
              <w:pStyle w:val="Arial9"/>
              <w:jc w:val="both"/>
              <w:rPr>
                <w:sz w:val="22"/>
                <w:szCs w:val="22"/>
              </w:rPr>
            </w:pPr>
            <w:r w:rsidRPr="00BA233E">
              <w:rPr>
                <w:sz w:val="22"/>
                <w:szCs w:val="22"/>
              </w:rPr>
              <w:lastRenderedPageBreak/>
              <w:t xml:space="preserve">Kuntien tarkastuskäyntien ja yhteistyöpalaverien yhteydessä voidaan tiedottaa korjaustoimenpiteistä. Myös asiakkaiden kuntoutussuunnitelmien tarkastuksissa kolmen kuukauden välein ja tarvittaessa voidaan toimintatavan muutoksista kertoa. </w:t>
            </w:r>
          </w:p>
          <w:p w14:paraId="2F34500D" w14:textId="77777777" w:rsidR="006C35A0" w:rsidRPr="00BA233E" w:rsidRDefault="006C35A0" w:rsidP="006C35A0">
            <w:pPr>
              <w:pStyle w:val="Arial9"/>
              <w:jc w:val="both"/>
              <w:rPr>
                <w:sz w:val="22"/>
                <w:szCs w:val="22"/>
              </w:rPr>
            </w:pPr>
            <w:r w:rsidRPr="00BA233E">
              <w:rPr>
                <w:sz w:val="22"/>
                <w:szCs w:val="22"/>
              </w:rPr>
              <w:t>Yhteistyötahoille korjaavista toimenpiteistä tiedotetaan sopimuksesta riippuen heti tai tarkastusten yhteydessä.</w:t>
            </w:r>
          </w:p>
          <w:p w14:paraId="71A6EBA1" w14:textId="77777777" w:rsidR="001761CE" w:rsidRPr="00BA233E" w:rsidRDefault="001761CE" w:rsidP="00666CBC">
            <w:pPr>
              <w:pStyle w:val="Arial9"/>
              <w:jc w:val="both"/>
            </w:pPr>
          </w:p>
        </w:tc>
      </w:tr>
    </w:tbl>
    <w:p w14:paraId="4362441E" w14:textId="77777777" w:rsidR="00D8317A" w:rsidRPr="00BA233E" w:rsidRDefault="00D8317A"/>
    <w:p w14:paraId="2BDC1C40" w14:textId="77777777" w:rsidR="00D8317A" w:rsidRPr="00BA233E" w:rsidRDefault="00D8317A" w:rsidP="00D8317A">
      <w:pPr>
        <w:jc w:val="both"/>
        <w:rPr>
          <w:b/>
          <w:sz w:val="20"/>
          <w:szCs w:val="20"/>
        </w:rPr>
      </w:pPr>
      <w:r w:rsidRPr="00BA233E">
        <w:rPr>
          <w:b/>
          <w:sz w:val="20"/>
          <w:szCs w:val="20"/>
        </w:rPr>
        <w:t>OMAVALVONTASUUNNITELMAN LAATIMINEN (3)</w:t>
      </w:r>
    </w:p>
    <w:tbl>
      <w:tblPr>
        <w:tblStyle w:val="TaulukkoRuudukko"/>
        <w:tblW w:w="0" w:type="auto"/>
        <w:tblLook w:val="04A0" w:firstRow="1" w:lastRow="0" w:firstColumn="1" w:lastColumn="0" w:noHBand="0" w:noVBand="1"/>
      </w:tblPr>
      <w:tblGrid>
        <w:gridCol w:w="10189"/>
      </w:tblGrid>
      <w:tr w:rsidR="001761CE" w:rsidRPr="00BA233E" w14:paraId="0248E563" w14:textId="77777777" w:rsidTr="00BC0AEC">
        <w:tc>
          <w:tcPr>
            <w:tcW w:w="10339" w:type="dxa"/>
          </w:tcPr>
          <w:p w14:paraId="36348590" w14:textId="77777777" w:rsidR="00D8317A" w:rsidRPr="00BA233E" w:rsidRDefault="00D8317A" w:rsidP="00D8317A">
            <w:pPr>
              <w:pStyle w:val="Arial9"/>
              <w:jc w:val="both"/>
              <w:rPr>
                <w:b/>
                <w:szCs w:val="18"/>
              </w:rPr>
            </w:pPr>
            <w:r w:rsidRPr="00BA233E">
              <w:rPr>
                <w:b/>
                <w:szCs w:val="18"/>
              </w:rPr>
              <w:t>Omavalvonnan suunnittelusta vastaava henkilö tai henkilöt</w:t>
            </w:r>
          </w:p>
          <w:p w14:paraId="21E8FD44" w14:textId="77777777" w:rsidR="00D8317A" w:rsidRPr="00BA233E" w:rsidRDefault="00D8317A" w:rsidP="00A96289">
            <w:pPr>
              <w:pStyle w:val="Arial9"/>
              <w:jc w:val="both"/>
              <w:rPr>
                <w:szCs w:val="18"/>
              </w:rPr>
            </w:pPr>
          </w:p>
        </w:tc>
      </w:tr>
      <w:tr w:rsidR="00D8317A" w:rsidRPr="00BA233E" w14:paraId="2C30D78C" w14:textId="77777777" w:rsidTr="00BC0AEC">
        <w:tc>
          <w:tcPr>
            <w:tcW w:w="10339" w:type="dxa"/>
          </w:tcPr>
          <w:p w14:paraId="4194A59C" w14:textId="77777777" w:rsidR="00D8317A" w:rsidRDefault="00D8317A" w:rsidP="00D8317A">
            <w:pPr>
              <w:pStyle w:val="Arial9"/>
              <w:jc w:val="both"/>
              <w:rPr>
                <w:szCs w:val="18"/>
              </w:rPr>
            </w:pPr>
            <w:r w:rsidRPr="00BA233E">
              <w:rPr>
                <w:szCs w:val="18"/>
              </w:rPr>
              <w:t>Ketkä ovat osallistuneet omavalvonnan suunnitteluun?</w:t>
            </w:r>
          </w:p>
          <w:p w14:paraId="1FA44A67" w14:textId="77777777" w:rsidR="0049788B" w:rsidRPr="00BA233E" w:rsidRDefault="0049788B" w:rsidP="00D8317A">
            <w:pPr>
              <w:pStyle w:val="Arial9"/>
              <w:jc w:val="both"/>
              <w:rPr>
                <w:szCs w:val="18"/>
              </w:rPr>
            </w:pPr>
          </w:p>
          <w:p w14:paraId="7EA236AD" w14:textId="5AD50324" w:rsidR="006C35A0" w:rsidRPr="00BA233E" w:rsidRDefault="006C35A0" w:rsidP="006C35A0">
            <w:pPr>
              <w:pStyle w:val="Arial9"/>
              <w:jc w:val="both"/>
            </w:pPr>
            <w:r w:rsidRPr="00BA233E">
              <w:rPr>
                <w:sz w:val="22"/>
                <w:szCs w:val="22"/>
              </w:rPr>
              <w:t>Vastaava sairaanhoitaja</w:t>
            </w:r>
            <w:r w:rsidR="00CC442D">
              <w:rPr>
                <w:sz w:val="22"/>
                <w:szCs w:val="22"/>
              </w:rPr>
              <w:t xml:space="preserve"> Satu </w:t>
            </w:r>
            <w:proofErr w:type="spellStart"/>
            <w:r w:rsidR="00CC442D">
              <w:rPr>
                <w:sz w:val="22"/>
                <w:szCs w:val="22"/>
              </w:rPr>
              <w:t>Fält</w:t>
            </w:r>
            <w:proofErr w:type="spellEnd"/>
            <w:r w:rsidRPr="00BA233E">
              <w:rPr>
                <w:sz w:val="22"/>
                <w:szCs w:val="22"/>
              </w:rPr>
              <w:t xml:space="preserve"> on päivittänyt tämän omavalvontasuunnitelman Mutterin henkilökunnan tuella. Henkilökuntaa on pyydetty tutustumaan omavalvontasuunnitelman aikaisempaan versioon, kommentoimaan sitä ja kertomaan kehitysehdotuksia. Mutterissa arvioidaan jatkuvasti, toteutuvatko omavalvontasuunnitelmassa mainitut asiat. </w:t>
            </w:r>
            <w:r w:rsidR="00A172B7" w:rsidRPr="00BA233E">
              <w:rPr>
                <w:sz w:val="22"/>
                <w:szCs w:val="22"/>
              </w:rPr>
              <w:t>Henkilökuntaa rohkaistaan t</w:t>
            </w:r>
            <w:r w:rsidR="0049788B">
              <w:rPr>
                <w:sz w:val="22"/>
                <w:szCs w:val="22"/>
              </w:rPr>
              <w:t>uomaan esille korjausehdotuksia ja myös huolehtimaan osaltaan, että asia tulee korjatuksi.</w:t>
            </w:r>
          </w:p>
          <w:p w14:paraId="301875FF" w14:textId="77777777" w:rsidR="00D8317A" w:rsidRPr="00BA233E" w:rsidRDefault="00D8317A" w:rsidP="00D8317A">
            <w:pPr>
              <w:pStyle w:val="Arial9"/>
              <w:jc w:val="both"/>
              <w:rPr>
                <w:szCs w:val="18"/>
              </w:rPr>
            </w:pPr>
          </w:p>
          <w:p w14:paraId="357387E3" w14:textId="77777777" w:rsidR="00D8317A" w:rsidRPr="00BA233E" w:rsidRDefault="00D8317A" w:rsidP="00D8317A">
            <w:pPr>
              <w:pStyle w:val="Arial9"/>
              <w:jc w:val="both"/>
              <w:rPr>
                <w:szCs w:val="18"/>
              </w:rPr>
            </w:pPr>
          </w:p>
        </w:tc>
      </w:tr>
      <w:tr w:rsidR="00D8317A" w:rsidRPr="00BA233E" w14:paraId="5FF9C6ED" w14:textId="77777777" w:rsidTr="00BC0AEC">
        <w:tc>
          <w:tcPr>
            <w:tcW w:w="10339" w:type="dxa"/>
          </w:tcPr>
          <w:p w14:paraId="68C9E5A8" w14:textId="77777777" w:rsidR="00D8317A" w:rsidRPr="00BA233E" w:rsidRDefault="00D8317A" w:rsidP="00D8317A">
            <w:pPr>
              <w:pStyle w:val="Arial9"/>
              <w:jc w:val="both"/>
              <w:rPr>
                <w:szCs w:val="18"/>
              </w:rPr>
            </w:pPr>
            <w:r w:rsidRPr="00BA233E">
              <w:rPr>
                <w:szCs w:val="18"/>
              </w:rPr>
              <w:t>Omavalvonnan suunnittelusta ja seurannasta vastaavan henkilön yhteystiedot:</w:t>
            </w:r>
          </w:p>
          <w:p w14:paraId="247C4908" w14:textId="2899C3E7" w:rsidR="006C35A0" w:rsidRPr="00BA233E" w:rsidRDefault="006C35A0" w:rsidP="006C35A0">
            <w:pPr>
              <w:pStyle w:val="Arial9"/>
              <w:jc w:val="both"/>
              <w:rPr>
                <w:sz w:val="22"/>
                <w:szCs w:val="22"/>
              </w:rPr>
            </w:pPr>
            <w:r w:rsidRPr="00BA233E">
              <w:rPr>
                <w:sz w:val="22"/>
                <w:szCs w:val="22"/>
              </w:rPr>
              <w:t xml:space="preserve">Vastaava sairaanhoitaja </w:t>
            </w:r>
            <w:r w:rsidR="00AF5B8B">
              <w:rPr>
                <w:sz w:val="22"/>
                <w:szCs w:val="22"/>
              </w:rPr>
              <w:t xml:space="preserve">Satu </w:t>
            </w:r>
            <w:proofErr w:type="spellStart"/>
            <w:r w:rsidR="00AF5B8B">
              <w:rPr>
                <w:sz w:val="22"/>
                <w:szCs w:val="22"/>
              </w:rPr>
              <w:t>Fält</w:t>
            </w:r>
            <w:proofErr w:type="spellEnd"/>
            <w:r w:rsidRPr="00BA233E">
              <w:rPr>
                <w:sz w:val="22"/>
                <w:szCs w:val="22"/>
              </w:rPr>
              <w:t xml:space="preserve"> p. 040 750 0474, mutteri@mattijaliisakoti.com</w:t>
            </w:r>
          </w:p>
          <w:p w14:paraId="4F0A7A11" w14:textId="77777777" w:rsidR="00D8317A" w:rsidRPr="00BA233E" w:rsidRDefault="00D8317A" w:rsidP="006C35A0">
            <w:pPr>
              <w:pStyle w:val="Arial9"/>
              <w:jc w:val="both"/>
              <w:rPr>
                <w:szCs w:val="18"/>
              </w:rPr>
            </w:pPr>
          </w:p>
        </w:tc>
      </w:tr>
      <w:tr w:rsidR="00D8317A" w:rsidRPr="00BA233E" w14:paraId="7DC49064" w14:textId="77777777" w:rsidTr="00BC0AEC">
        <w:tc>
          <w:tcPr>
            <w:tcW w:w="10339" w:type="dxa"/>
          </w:tcPr>
          <w:p w14:paraId="0C514965" w14:textId="77777777" w:rsidR="00D8317A" w:rsidRPr="00BA233E" w:rsidRDefault="00D8317A" w:rsidP="00D8317A">
            <w:pPr>
              <w:pStyle w:val="Arial9"/>
              <w:jc w:val="both"/>
              <w:rPr>
                <w:b/>
                <w:szCs w:val="18"/>
              </w:rPr>
            </w:pPr>
            <w:r w:rsidRPr="00BA233E">
              <w:rPr>
                <w:b/>
                <w:szCs w:val="18"/>
              </w:rPr>
              <w:t>Omavalvontasuunnitelman seuranta (määräyksen kohta 5)</w:t>
            </w:r>
          </w:p>
          <w:p w14:paraId="25794C42" w14:textId="77777777" w:rsidR="00D8317A" w:rsidRPr="00BA233E" w:rsidRDefault="00D8317A" w:rsidP="00D630C2">
            <w:pPr>
              <w:pStyle w:val="Arial9"/>
              <w:tabs>
                <w:tab w:val="left" w:pos="4170"/>
              </w:tabs>
              <w:jc w:val="both"/>
              <w:rPr>
                <w:szCs w:val="18"/>
              </w:rPr>
            </w:pPr>
          </w:p>
          <w:p w14:paraId="396F4C08" w14:textId="77777777" w:rsidR="00D8317A" w:rsidRPr="00BA233E" w:rsidRDefault="00D630C2" w:rsidP="00D630C2">
            <w:pPr>
              <w:pStyle w:val="Arial9"/>
              <w:jc w:val="both"/>
              <w:rPr>
                <w:szCs w:val="18"/>
              </w:rPr>
            </w:pPr>
            <w:r w:rsidRPr="00BA233E">
              <w:rPr>
                <w:szCs w:val="18"/>
              </w:rPr>
              <w:t xml:space="preserve">Omavalvontasuunnitelma päivitetään, kun toiminnassa tapahtuu palvelun laatuun ja asiakasturvallisuuteen liittyviä muutoksia. </w:t>
            </w:r>
          </w:p>
        </w:tc>
      </w:tr>
      <w:tr w:rsidR="00D8317A" w:rsidRPr="00BA233E" w14:paraId="513ECA78" w14:textId="77777777" w:rsidTr="00B42075">
        <w:trPr>
          <w:trHeight w:val="1164"/>
        </w:trPr>
        <w:tc>
          <w:tcPr>
            <w:tcW w:w="10339" w:type="dxa"/>
          </w:tcPr>
          <w:p w14:paraId="78E44316" w14:textId="77777777" w:rsidR="00D8317A" w:rsidRPr="00BA233E" w:rsidRDefault="00D8317A" w:rsidP="00D8317A">
            <w:pPr>
              <w:pStyle w:val="Arial9"/>
              <w:jc w:val="both"/>
              <w:rPr>
                <w:szCs w:val="18"/>
              </w:rPr>
            </w:pPr>
            <w:r w:rsidRPr="00BA233E">
              <w:rPr>
                <w:szCs w:val="18"/>
              </w:rPr>
              <w:t>Miten yksikössä huolehditaan omavalvontasuunnitelman päivittämisestä?</w:t>
            </w:r>
          </w:p>
          <w:p w14:paraId="67EE9F72" w14:textId="77777777" w:rsidR="00720817" w:rsidRPr="00BA233E" w:rsidRDefault="00720817" w:rsidP="00D8317A">
            <w:pPr>
              <w:pStyle w:val="Arial9"/>
              <w:jc w:val="both"/>
              <w:rPr>
                <w:szCs w:val="18"/>
              </w:rPr>
            </w:pPr>
          </w:p>
          <w:p w14:paraId="4867CD60" w14:textId="68B7B2A0" w:rsidR="00031A1C" w:rsidRPr="00BA233E" w:rsidRDefault="00D630C2" w:rsidP="002A305E">
            <w:pPr>
              <w:pStyle w:val="Arial9"/>
              <w:jc w:val="both"/>
              <w:rPr>
                <w:szCs w:val="18"/>
              </w:rPr>
            </w:pPr>
            <w:r w:rsidRPr="00BA233E">
              <w:rPr>
                <w:sz w:val="22"/>
                <w:szCs w:val="22"/>
              </w:rPr>
              <w:t xml:space="preserve">Omavalvontasuunnitelma päivitetään </w:t>
            </w:r>
            <w:r w:rsidR="00A172B7" w:rsidRPr="00BA233E">
              <w:rPr>
                <w:sz w:val="22"/>
                <w:szCs w:val="22"/>
              </w:rPr>
              <w:t xml:space="preserve">vähintään </w:t>
            </w:r>
            <w:r w:rsidRPr="00BA233E">
              <w:rPr>
                <w:sz w:val="22"/>
                <w:szCs w:val="22"/>
              </w:rPr>
              <w:t>k</w:t>
            </w:r>
            <w:r w:rsidR="009A692D" w:rsidRPr="00BA233E">
              <w:rPr>
                <w:sz w:val="22"/>
                <w:szCs w:val="22"/>
              </w:rPr>
              <w:t xml:space="preserve">erran vuodessa ja </w:t>
            </w:r>
            <w:r w:rsidRPr="00BA233E">
              <w:rPr>
                <w:sz w:val="22"/>
                <w:szCs w:val="22"/>
              </w:rPr>
              <w:t>tarpeen mukaan.</w:t>
            </w:r>
          </w:p>
        </w:tc>
      </w:tr>
      <w:tr w:rsidR="00D8317A" w:rsidRPr="00BA233E" w14:paraId="4E71CC4A" w14:textId="77777777" w:rsidTr="00BC0AEC">
        <w:tc>
          <w:tcPr>
            <w:tcW w:w="10339" w:type="dxa"/>
          </w:tcPr>
          <w:p w14:paraId="70EA3B54" w14:textId="77777777" w:rsidR="00D8317A" w:rsidRPr="00BA233E" w:rsidRDefault="00D8317A" w:rsidP="00D8317A">
            <w:pPr>
              <w:pStyle w:val="Arial9"/>
              <w:jc w:val="both"/>
              <w:rPr>
                <w:b/>
              </w:rPr>
            </w:pPr>
            <w:r w:rsidRPr="00BA233E">
              <w:rPr>
                <w:b/>
              </w:rPr>
              <w:t>Omavalvontasuunnitelman julkisuus</w:t>
            </w:r>
          </w:p>
          <w:p w14:paraId="64F2E845" w14:textId="77777777" w:rsidR="00D8317A" w:rsidRPr="00BA233E" w:rsidRDefault="00D8317A" w:rsidP="00D8317A">
            <w:pPr>
              <w:pStyle w:val="Arial9"/>
              <w:jc w:val="both"/>
            </w:pPr>
          </w:p>
          <w:p w14:paraId="55C5887D" w14:textId="77777777" w:rsidR="00D8317A" w:rsidRPr="00BA233E" w:rsidRDefault="00D8317A" w:rsidP="00D8317A">
            <w:pPr>
              <w:pStyle w:val="Arial9"/>
              <w:jc w:val="both"/>
            </w:pPr>
            <w:r w:rsidRPr="00BA233E">
              <w:t>Ajan tasalla oleva omavalvontasuunnitelman pitää olla julkisesti nähtävänä yksikössä siten, että asiakkaat, omaiset ja omavalvonnasta kiinnostuneet voivat helposti ja ilman erillistä pyyntöä tutustua siihen.</w:t>
            </w:r>
          </w:p>
          <w:p w14:paraId="1612130E" w14:textId="77777777" w:rsidR="00D8317A" w:rsidRPr="00BA233E" w:rsidRDefault="00D8317A" w:rsidP="00D8317A">
            <w:pPr>
              <w:pStyle w:val="Arial9"/>
              <w:jc w:val="both"/>
            </w:pPr>
          </w:p>
        </w:tc>
      </w:tr>
      <w:tr w:rsidR="00D8317A" w:rsidRPr="00BA233E" w14:paraId="00831837" w14:textId="77777777" w:rsidTr="00D8317A">
        <w:trPr>
          <w:trHeight w:val="638"/>
        </w:trPr>
        <w:tc>
          <w:tcPr>
            <w:tcW w:w="10339" w:type="dxa"/>
          </w:tcPr>
          <w:p w14:paraId="7EB7024E" w14:textId="77777777" w:rsidR="00D8317A" w:rsidRPr="00BA233E" w:rsidRDefault="00D8317A" w:rsidP="00D8317A">
            <w:pPr>
              <w:pStyle w:val="Arial9"/>
              <w:jc w:val="both"/>
            </w:pPr>
            <w:r w:rsidRPr="00BA233E">
              <w:t>Missä yksikön omavalvontasuunnitelma on nähtävillä?</w:t>
            </w:r>
          </w:p>
          <w:p w14:paraId="4DE058DB" w14:textId="77777777" w:rsidR="00720817" w:rsidRPr="00BA233E" w:rsidRDefault="00720817" w:rsidP="00D8317A">
            <w:pPr>
              <w:pStyle w:val="Arial9"/>
              <w:jc w:val="both"/>
              <w:rPr>
                <w:sz w:val="22"/>
                <w:szCs w:val="22"/>
              </w:rPr>
            </w:pPr>
          </w:p>
          <w:p w14:paraId="2FBF56E7" w14:textId="70BBB743" w:rsidR="00243A65" w:rsidRPr="00BA233E" w:rsidRDefault="00D630C2" w:rsidP="00D8317A">
            <w:pPr>
              <w:pStyle w:val="Arial9"/>
              <w:jc w:val="both"/>
              <w:rPr>
                <w:sz w:val="22"/>
                <w:szCs w:val="22"/>
              </w:rPr>
            </w:pPr>
            <w:r w:rsidRPr="00BA233E">
              <w:rPr>
                <w:sz w:val="22"/>
                <w:szCs w:val="22"/>
              </w:rPr>
              <w:t xml:space="preserve">Omavalvontasuunnitelma on </w:t>
            </w:r>
            <w:r w:rsidR="00AF5B8B">
              <w:rPr>
                <w:sz w:val="22"/>
                <w:szCs w:val="22"/>
              </w:rPr>
              <w:t>yksikössä</w:t>
            </w:r>
            <w:r w:rsidRPr="00BA233E">
              <w:rPr>
                <w:sz w:val="22"/>
                <w:szCs w:val="22"/>
              </w:rPr>
              <w:t xml:space="preserve"> nähtävillä kanslian seinällä</w:t>
            </w:r>
            <w:r w:rsidR="00AF5B8B">
              <w:rPr>
                <w:sz w:val="22"/>
                <w:szCs w:val="22"/>
              </w:rPr>
              <w:t>, päiväsalin seinällä</w:t>
            </w:r>
            <w:r w:rsidRPr="00BA233E">
              <w:rPr>
                <w:sz w:val="22"/>
                <w:szCs w:val="22"/>
              </w:rPr>
              <w:t xml:space="preserve"> sekä Matti ja Liisa kodin kotisivuilla www.mattijaiisakoti.com.</w:t>
            </w:r>
            <w:r w:rsidR="0049788B">
              <w:rPr>
                <w:sz w:val="22"/>
                <w:szCs w:val="22"/>
              </w:rPr>
              <w:t xml:space="preserve">, sekä </w:t>
            </w:r>
            <w:r w:rsidR="006D2EE7" w:rsidRPr="00BA233E">
              <w:rPr>
                <w:sz w:val="22"/>
                <w:szCs w:val="22"/>
              </w:rPr>
              <w:t>Etelä-Savon sosiaali- ja terveyspalvelujen ky:n (</w:t>
            </w:r>
            <w:proofErr w:type="spellStart"/>
            <w:r w:rsidR="006D2EE7" w:rsidRPr="00BA233E">
              <w:rPr>
                <w:sz w:val="22"/>
                <w:szCs w:val="22"/>
              </w:rPr>
              <w:t>Essote:n</w:t>
            </w:r>
            <w:proofErr w:type="spellEnd"/>
            <w:r w:rsidR="006D2EE7" w:rsidRPr="00BA233E">
              <w:rPr>
                <w:sz w:val="22"/>
                <w:szCs w:val="22"/>
              </w:rPr>
              <w:t>) kotisivuilla.</w:t>
            </w:r>
          </w:p>
          <w:p w14:paraId="6CAE947B" w14:textId="77777777" w:rsidR="00D8317A" w:rsidRPr="00BA233E" w:rsidRDefault="00D8317A" w:rsidP="00D8317A">
            <w:pPr>
              <w:pStyle w:val="Arial9"/>
              <w:jc w:val="both"/>
            </w:pPr>
          </w:p>
        </w:tc>
      </w:tr>
    </w:tbl>
    <w:p w14:paraId="4044AE40" w14:textId="77777777" w:rsidR="00D8317A" w:rsidRDefault="00D8317A" w:rsidP="00D8317A">
      <w:pPr>
        <w:jc w:val="both"/>
        <w:rPr>
          <w:b/>
          <w:sz w:val="20"/>
          <w:szCs w:val="20"/>
        </w:rPr>
      </w:pPr>
    </w:p>
    <w:p w14:paraId="5B059681" w14:textId="77777777" w:rsidR="008D78BD" w:rsidRDefault="008D78BD" w:rsidP="00D8317A">
      <w:pPr>
        <w:jc w:val="both"/>
        <w:rPr>
          <w:b/>
          <w:sz w:val="20"/>
          <w:szCs w:val="20"/>
        </w:rPr>
      </w:pPr>
    </w:p>
    <w:p w14:paraId="04843497" w14:textId="77777777" w:rsidR="0049788B" w:rsidRPr="00BA233E" w:rsidRDefault="0049788B" w:rsidP="00D8317A">
      <w:pPr>
        <w:jc w:val="both"/>
        <w:rPr>
          <w:b/>
          <w:sz w:val="20"/>
          <w:szCs w:val="20"/>
        </w:rPr>
      </w:pPr>
    </w:p>
    <w:p w14:paraId="25DDB6E7" w14:textId="77777777" w:rsidR="00D8317A" w:rsidRPr="00BA233E" w:rsidRDefault="00D8317A" w:rsidP="00585F9E">
      <w:pPr>
        <w:rPr>
          <w:b/>
          <w:sz w:val="20"/>
          <w:szCs w:val="20"/>
        </w:rPr>
      </w:pPr>
      <w:r w:rsidRPr="00BA233E">
        <w:rPr>
          <w:b/>
          <w:sz w:val="20"/>
          <w:szCs w:val="20"/>
        </w:rPr>
        <w:t>ASIAKKAAN ASEMA JA OIKEUDET (4.2)</w:t>
      </w:r>
    </w:p>
    <w:tbl>
      <w:tblPr>
        <w:tblStyle w:val="TaulukkoRuudukko"/>
        <w:tblW w:w="0" w:type="auto"/>
        <w:tblLook w:val="04A0" w:firstRow="1" w:lastRow="0" w:firstColumn="1" w:lastColumn="0" w:noHBand="0" w:noVBand="1"/>
      </w:tblPr>
      <w:tblGrid>
        <w:gridCol w:w="10189"/>
      </w:tblGrid>
      <w:tr w:rsidR="00D8317A" w:rsidRPr="00BA233E" w14:paraId="3D506603" w14:textId="77777777" w:rsidTr="00BC0AEC">
        <w:tc>
          <w:tcPr>
            <w:tcW w:w="10339" w:type="dxa"/>
          </w:tcPr>
          <w:p w14:paraId="45BE7F34" w14:textId="77777777" w:rsidR="00D8317A" w:rsidRPr="00BA233E" w:rsidRDefault="00D8317A" w:rsidP="00D8317A">
            <w:pPr>
              <w:pStyle w:val="Arial9"/>
              <w:jc w:val="both"/>
              <w:rPr>
                <w:b/>
              </w:rPr>
            </w:pPr>
            <w:r w:rsidRPr="00BA233E">
              <w:rPr>
                <w:b/>
              </w:rPr>
              <w:t>Palvelutarpeen arviointi</w:t>
            </w:r>
          </w:p>
          <w:p w14:paraId="3822CC14" w14:textId="77777777" w:rsidR="00D8317A" w:rsidRPr="00BA233E" w:rsidRDefault="00D8317A" w:rsidP="00D8317A">
            <w:pPr>
              <w:pStyle w:val="Arial9"/>
              <w:jc w:val="both"/>
            </w:pPr>
          </w:p>
          <w:p w14:paraId="3E116B5B" w14:textId="184BA099" w:rsidR="0049788B" w:rsidRPr="00BA233E" w:rsidRDefault="00D8317A" w:rsidP="002A305E">
            <w:pPr>
              <w:pStyle w:val="Arial9"/>
              <w:jc w:val="both"/>
            </w:pPr>
            <w:r w:rsidRPr="00BA233E">
              <w:t>Hoidon ja palvelun tarvetta arvioidaan yhdessä asiakkaan ja tarvittaessa hänen omaisensa, läheisensä tai laillisen edustajansa kanssa. Arvioinnin lähtökohtana on henkilön oma näkemys voimavaroistaan ja niiden vahvistamisesta. Palvelutarpeen selvittämisessä huomion kohteena ovat toimintakyvyn palauttaminen, ylläpitäminen ja edistäminen sekä kuntoutumisen mahdollisuudet. Palvelutarpeen arviointi kattaa kaikki toimintakyvyn ulottuvuudet, joita ovat fyysinen, psyykkinen, sosiaalinen ja kognitiivinen toimintakyky. Lisäksi arvioinnissa otetaan huomioon toimintakyvyn heikkenemistä ennakoivat eri ulottuvuuksiin liittyvät riskitekijät kuten terveydentilan epävakaus, heikko ravitsemustila, turvattomuus, sosiaalisten kontaktien vähyys tai kipu.</w:t>
            </w:r>
          </w:p>
        </w:tc>
      </w:tr>
      <w:tr w:rsidR="00D8317A" w:rsidRPr="00BA233E" w14:paraId="61C6368F" w14:textId="77777777" w:rsidTr="00BC0AEC">
        <w:tc>
          <w:tcPr>
            <w:tcW w:w="10339" w:type="dxa"/>
          </w:tcPr>
          <w:p w14:paraId="0BC5B2D6" w14:textId="77777777" w:rsidR="002A305E" w:rsidRDefault="002A305E" w:rsidP="00D8317A">
            <w:pPr>
              <w:pStyle w:val="Arial9"/>
              <w:jc w:val="both"/>
            </w:pPr>
          </w:p>
          <w:p w14:paraId="2213D3AE" w14:textId="77777777" w:rsidR="002A305E" w:rsidRDefault="002A305E" w:rsidP="00D8317A">
            <w:pPr>
              <w:pStyle w:val="Arial9"/>
              <w:jc w:val="both"/>
            </w:pPr>
          </w:p>
          <w:p w14:paraId="0C7CD927" w14:textId="77777777" w:rsidR="002A305E" w:rsidRDefault="002A305E" w:rsidP="00D8317A">
            <w:pPr>
              <w:pStyle w:val="Arial9"/>
              <w:jc w:val="both"/>
            </w:pPr>
          </w:p>
          <w:p w14:paraId="506666C4" w14:textId="6DAC77CD" w:rsidR="00D8317A" w:rsidRDefault="00D8317A" w:rsidP="00D8317A">
            <w:pPr>
              <w:pStyle w:val="Arial9"/>
              <w:jc w:val="both"/>
            </w:pPr>
            <w:r w:rsidRPr="00BA233E">
              <w:t>Miten asiakkaan palvelun tarve arvioidaan – mitä mittareita arvioinnissa käytetään?</w:t>
            </w:r>
          </w:p>
          <w:p w14:paraId="723370A6" w14:textId="77777777" w:rsidR="0049788B" w:rsidRPr="00BA233E" w:rsidRDefault="0049788B" w:rsidP="00D8317A">
            <w:pPr>
              <w:pStyle w:val="Arial9"/>
              <w:jc w:val="both"/>
            </w:pPr>
          </w:p>
          <w:p w14:paraId="027A724A" w14:textId="1AAFDD6A" w:rsidR="003563EE" w:rsidRPr="00BA233E" w:rsidRDefault="00D630C2" w:rsidP="00D8317A">
            <w:pPr>
              <w:pStyle w:val="Arial9"/>
              <w:jc w:val="both"/>
              <w:rPr>
                <w:sz w:val="22"/>
                <w:szCs w:val="22"/>
              </w:rPr>
            </w:pPr>
            <w:r w:rsidRPr="00BA233E">
              <w:rPr>
                <w:sz w:val="22"/>
                <w:szCs w:val="22"/>
              </w:rPr>
              <w:lastRenderedPageBreak/>
              <w:t>Asiakkaan vointia ja palvelun tarvetta arvioidaan asiakkaan, omaisten ja aikaisemmin asiakkaan hoitoon osallistuneiden ammattilaisten asiakkaasta antaman informaation avulla.</w:t>
            </w:r>
            <w:r w:rsidR="0049788B">
              <w:rPr>
                <w:sz w:val="22"/>
                <w:szCs w:val="22"/>
              </w:rPr>
              <w:t xml:space="preserve"> Asiakkaalla mahdollisesti olevat diagnoosit kertovat asiakkaan tarpeista. </w:t>
            </w:r>
            <w:r w:rsidRPr="00BA233E">
              <w:rPr>
                <w:sz w:val="22"/>
                <w:szCs w:val="22"/>
              </w:rPr>
              <w:t xml:space="preserve"> Asukkaan toimintakyvystä, kognitiosta tietoa saa asiakasta havainnoimalla, hoitamalla ja tämän kan</w:t>
            </w:r>
            <w:r w:rsidR="00A172B7" w:rsidRPr="00BA233E">
              <w:rPr>
                <w:sz w:val="22"/>
                <w:szCs w:val="22"/>
              </w:rPr>
              <w:t>ssa kommunikoimalla. Kokonaisvaltaisen toimintakyvyn arvioinnin avuksi</w:t>
            </w:r>
            <w:r w:rsidR="00031A1C">
              <w:rPr>
                <w:sz w:val="22"/>
                <w:szCs w:val="22"/>
              </w:rPr>
              <w:t xml:space="preserve"> on tullut vuoden 2020 loppuvuodesta</w:t>
            </w:r>
            <w:r w:rsidR="00031A1C" w:rsidRPr="00BA233E">
              <w:rPr>
                <w:sz w:val="22"/>
                <w:szCs w:val="22"/>
              </w:rPr>
              <w:t xml:space="preserve"> RAI</w:t>
            </w:r>
            <w:r w:rsidR="00A172B7" w:rsidRPr="00BA233E">
              <w:rPr>
                <w:sz w:val="22"/>
                <w:szCs w:val="22"/>
              </w:rPr>
              <w:t xml:space="preserve">-arviointi. </w:t>
            </w:r>
            <w:proofErr w:type="spellStart"/>
            <w:r w:rsidR="00EB13A4">
              <w:rPr>
                <w:sz w:val="22"/>
                <w:szCs w:val="22"/>
              </w:rPr>
              <w:t>Rai</w:t>
            </w:r>
            <w:proofErr w:type="spellEnd"/>
            <w:r w:rsidR="00EB13A4">
              <w:rPr>
                <w:sz w:val="22"/>
                <w:szCs w:val="22"/>
              </w:rPr>
              <w:t xml:space="preserve">-arvioinnit tehdään </w:t>
            </w:r>
            <w:r w:rsidR="00B33BE3">
              <w:rPr>
                <w:sz w:val="22"/>
                <w:szCs w:val="22"/>
              </w:rPr>
              <w:t xml:space="preserve">kaikista asukkaista paitsi </w:t>
            </w:r>
            <w:proofErr w:type="spellStart"/>
            <w:r w:rsidR="00B33BE3">
              <w:rPr>
                <w:sz w:val="22"/>
                <w:szCs w:val="22"/>
              </w:rPr>
              <w:t>Siun</w:t>
            </w:r>
            <w:proofErr w:type="spellEnd"/>
            <w:r w:rsidR="00B33BE3">
              <w:rPr>
                <w:sz w:val="22"/>
                <w:szCs w:val="22"/>
              </w:rPr>
              <w:t xml:space="preserve"> Soten aluee</w:t>
            </w:r>
            <w:r w:rsidR="003D3A1B">
              <w:rPr>
                <w:sz w:val="22"/>
                <w:szCs w:val="22"/>
              </w:rPr>
              <w:t>lta tulevista</w:t>
            </w:r>
            <w:r w:rsidR="00B33BE3">
              <w:rPr>
                <w:sz w:val="22"/>
                <w:szCs w:val="22"/>
              </w:rPr>
              <w:t xml:space="preserve"> asukkaista, joilla on käytössä TUVA-arviointi</w:t>
            </w:r>
            <w:r w:rsidR="00EB13A4">
              <w:rPr>
                <w:sz w:val="22"/>
                <w:szCs w:val="22"/>
              </w:rPr>
              <w:t xml:space="preserve">. </w:t>
            </w:r>
            <w:r w:rsidR="00A43854">
              <w:rPr>
                <w:sz w:val="22"/>
                <w:szCs w:val="22"/>
              </w:rPr>
              <w:t xml:space="preserve"> </w:t>
            </w:r>
            <w:r w:rsidRPr="00BA233E">
              <w:rPr>
                <w:sz w:val="22"/>
                <w:szCs w:val="22"/>
              </w:rPr>
              <w:t xml:space="preserve">Päivittäistä toimintakykyä on </w:t>
            </w:r>
            <w:r w:rsidR="00EB13A4">
              <w:rPr>
                <w:sz w:val="22"/>
                <w:szCs w:val="22"/>
              </w:rPr>
              <w:t>arvioitu esim.</w:t>
            </w:r>
            <w:r w:rsidRPr="00BA233E">
              <w:rPr>
                <w:sz w:val="22"/>
                <w:szCs w:val="22"/>
              </w:rPr>
              <w:t xml:space="preserve"> IADL-kyselyllä.  </w:t>
            </w:r>
            <w:proofErr w:type="spellStart"/>
            <w:r w:rsidRPr="00BA233E">
              <w:rPr>
                <w:sz w:val="22"/>
                <w:szCs w:val="22"/>
              </w:rPr>
              <w:t>Minime</w:t>
            </w:r>
            <w:r w:rsidR="00A172B7" w:rsidRPr="00BA233E">
              <w:rPr>
                <w:sz w:val="22"/>
                <w:szCs w:val="22"/>
              </w:rPr>
              <w:t>ntal</w:t>
            </w:r>
            <w:proofErr w:type="spellEnd"/>
            <w:r w:rsidR="00A172B7" w:rsidRPr="00BA233E">
              <w:rPr>
                <w:sz w:val="22"/>
                <w:szCs w:val="22"/>
              </w:rPr>
              <w:t xml:space="preserve"> – muistitesti tehdään</w:t>
            </w:r>
            <w:r w:rsidR="00031A1C">
              <w:rPr>
                <w:sz w:val="22"/>
                <w:szCs w:val="22"/>
              </w:rPr>
              <w:t xml:space="preserve"> yleensä </w:t>
            </w:r>
            <w:r w:rsidR="00A172B7" w:rsidRPr="00BA233E">
              <w:rPr>
                <w:sz w:val="22"/>
                <w:szCs w:val="22"/>
              </w:rPr>
              <w:t xml:space="preserve">asukkaan tullessa yksikköön, ja sen jälkeen tarpeen mukaan. </w:t>
            </w:r>
            <w:r w:rsidRPr="00BA233E">
              <w:rPr>
                <w:sz w:val="22"/>
                <w:szCs w:val="22"/>
              </w:rPr>
              <w:t xml:space="preserve"> Mahdollista masennustilaa arvioitaessa käytetään BDI-lomaketta tai GDI-lomaketta. </w:t>
            </w:r>
            <w:r w:rsidR="00B33BE3">
              <w:rPr>
                <w:sz w:val="22"/>
                <w:szCs w:val="22"/>
              </w:rPr>
              <w:t>Ravitsemustilaa kartoitetaan tarvittaessa</w:t>
            </w:r>
            <w:r w:rsidRPr="00BA233E">
              <w:rPr>
                <w:sz w:val="22"/>
                <w:szCs w:val="22"/>
              </w:rPr>
              <w:t xml:space="preserve"> MNA</w:t>
            </w:r>
            <w:r w:rsidR="00B33BE3">
              <w:rPr>
                <w:sz w:val="22"/>
                <w:szCs w:val="22"/>
              </w:rPr>
              <w:t xml:space="preserve"> -arviointilomakkeella</w:t>
            </w:r>
            <w:r w:rsidRPr="00BA233E">
              <w:rPr>
                <w:sz w:val="22"/>
                <w:szCs w:val="22"/>
              </w:rPr>
              <w:t>. Tärkein ravitsemuksen seurannan väline on asiakkaan ruokahalu, ja hoitaj</w:t>
            </w:r>
            <w:r w:rsidR="00031A1C">
              <w:rPr>
                <w:sz w:val="22"/>
                <w:szCs w:val="22"/>
              </w:rPr>
              <w:t>ie</w:t>
            </w:r>
            <w:r w:rsidRPr="00BA233E">
              <w:rPr>
                <w:sz w:val="22"/>
                <w:szCs w:val="22"/>
              </w:rPr>
              <w:t>n havainnot asiakkaan voinnista. Paino mitataan säännöllisesti ja tarvittaessa. Kipua voidaan arvioida esim. kysymällä asukkaalta kuinka hän kokee kivun määrätyllä asteikolla.</w:t>
            </w:r>
            <w:r w:rsidR="00A172B7" w:rsidRPr="00BA233E">
              <w:rPr>
                <w:sz w:val="22"/>
                <w:szCs w:val="22"/>
              </w:rPr>
              <w:t xml:space="preserve"> Henkilöiden, jotka eivät pysty</w:t>
            </w:r>
            <w:r w:rsidRPr="00BA233E">
              <w:rPr>
                <w:sz w:val="22"/>
                <w:szCs w:val="22"/>
              </w:rPr>
              <w:t xml:space="preserve"> ilmaisemaan itseään, kipua voidaan arvioida kasvojen </w:t>
            </w:r>
            <w:r w:rsidR="0049788B" w:rsidRPr="00BA233E">
              <w:rPr>
                <w:sz w:val="22"/>
                <w:szCs w:val="22"/>
              </w:rPr>
              <w:t>ilmeiden, hengityksen</w:t>
            </w:r>
            <w:r w:rsidRPr="00BA233E">
              <w:rPr>
                <w:sz w:val="22"/>
                <w:szCs w:val="22"/>
              </w:rPr>
              <w:t>,</w:t>
            </w:r>
            <w:r w:rsidR="00B33BE3">
              <w:rPr>
                <w:sz w:val="22"/>
                <w:szCs w:val="22"/>
              </w:rPr>
              <w:t xml:space="preserve"> verenpaineen,</w:t>
            </w:r>
            <w:r w:rsidR="00A172B7" w:rsidRPr="00BA233E">
              <w:rPr>
                <w:sz w:val="22"/>
                <w:szCs w:val="22"/>
              </w:rPr>
              <w:t xml:space="preserve"> hikoilun, ja levollisuuden avulla. </w:t>
            </w:r>
          </w:p>
          <w:p w14:paraId="2E7F394E" w14:textId="77777777" w:rsidR="00442746" w:rsidRPr="00BA233E" w:rsidRDefault="00442746" w:rsidP="003563EE">
            <w:pPr>
              <w:pStyle w:val="Arial9"/>
              <w:jc w:val="both"/>
            </w:pPr>
          </w:p>
        </w:tc>
      </w:tr>
      <w:tr w:rsidR="00D8317A" w:rsidRPr="00BA233E" w14:paraId="42D1B5B5" w14:textId="77777777" w:rsidTr="00BC0AEC">
        <w:tc>
          <w:tcPr>
            <w:tcW w:w="10339" w:type="dxa"/>
          </w:tcPr>
          <w:p w14:paraId="0C27F8E6" w14:textId="77777777" w:rsidR="00D8317A" w:rsidRDefault="00D8317A" w:rsidP="00D8317A">
            <w:pPr>
              <w:pStyle w:val="Arial9"/>
              <w:jc w:val="both"/>
              <w:rPr>
                <w:szCs w:val="18"/>
              </w:rPr>
            </w:pPr>
            <w:r w:rsidRPr="00BA233E">
              <w:rPr>
                <w:szCs w:val="18"/>
              </w:rPr>
              <w:lastRenderedPageBreak/>
              <w:t>Miten asiakas ja/tai hänen omaistensa ja läheisensä otetaan mukaan palvelutarpeen arviointiin?</w:t>
            </w:r>
          </w:p>
          <w:p w14:paraId="0F5CA9B8" w14:textId="77777777" w:rsidR="003D3A1B" w:rsidRDefault="003D3A1B" w:rsidP="00D630C2">
            <w:pPr>
              <w:pStyle w:val="Arial9"/>
              <w:jc w:val="both"/>
              <w:rPr>
                <w:szCs w:val="22"/>
              </w:rPr>
            </w:pPr>
          </w:p>
          <w:p w14:paraId="74844713" w14:textId="1EFB89F6" w:rsidR="00D630C2" w:rsidRDefault="003D3A1B" w:rsidP="00D630C2">
            <w:pPr>
              <w:pStyle w:val="Arial9"/>
              <w:jc w:val="both"/>
              <w:rPr>
                <w:sz w:val="22"/>
                <w:szCs w:val="22"/>
              </w:rPr>
            </w:pPr>
            <w:r w:rsidRPr="003D3A1B">
              <w:rPr>
                <w:sz w:val="22"/>
                <w:szCs w:val="22"/>
              </w:rPr>
              <w:t>Asukkaita kannustetaan osallistumaan palvelutarpeen arviointiin.</w:t>
            </w:r>
            <w:r>
              <w:rPr>
                <w:sz w:val="22"/>
                <w:szCs w:val="22"/>
              </w:rPr>
              <w:t xml:space="preserve"> Käytännössä sosiaalityöntekijä käy paikan päällä tapaamassa asukasta tai palvelutarpeen arviointi tehdään etäyhteydellä. Tällöinkin asukas pyritään ottamaan mukaan arviointiin. Mikäli asukas ei pysty osallistumaan itse palvelutarpeen arviointiin, hänen </w:t>
            </w:r>
            <w:r w:rsidR="004E56C3">
              <w:rPr>
                <w:sz w:val="22"/>
                <w:szCs w:val="22"/>
              </w:rPr>
              <w:t>omaa kantaansa asioihin pyritään selvittämään etukäteen kuulemalla häntä.</w:t>
            </w:r>
            <w:r w:rsidRPr="003D3A1B">
              <w:rPr>
                <w:sz w:val="22"/>
                <w:szCs w:val="22"/>
              </w:rPr>
              <w:t xml:space="preserve"> Asukkaan luvalla omaisille tiedotetaan palvelutarpeen arvioinnin päivittämisen ajankohdasta</w:t>
            </w:r>
            <w:r w:rsidR="007752AB">
              <w:rPr>
                <w:sz w:val="22"/>
                <w:szCs w:val="22"/>
              </w:rPr>
              <w:t xml:space="preserve"> </w:t>
            </w:r>
            <w:r>
              <w:rPr>
                <w:sz w:val="22"/>
                <w:szCs w:val="22"/>
              </w:rPr>
              <w:t xml:space="preserve">ja omaisia kannustetaan osallistumaan palvelutarpeen arviointiin. </w:t>
            </w:r>
          </w:p>
          <w:p w14:paraId="11A79499" w14:textId="22E65F59" w:rsidR="006D7836" w:rsidRDefault="006D7836" w:rsidP="00D8317A">
            <w:pPr>
              <w:pStyle w:val="Arial9"/>
              <w:jc w:val="both"/>
              <w:rPr>
                <w:szCs w:val="18"/>
              </w:rPr>
            </w:pPr>
          </w:p>
          <w:p w14:paraId="64FC6C40" w14:textId="77777777" w:rsidR="00852A1A" w:rsidRPr="00BA233E" w:rsidRDefault="00852A1A" w:rsidP="002E7DC7">
            <w:pPr>
              <w:pStyle w:val="Arial9"/>
              <w:jc w:val="both"/>
              <w:rPr>
                <w:szCs w:val="18"/>
              </w:rPr>
            </w:pPr>
          </w:p>
        </w:tc>
      </w:tr>
      <w:tr w:rsidR="00D8317A" w:rsidRPr="00BA233E" w14:paraId="58A5EDB0" w14:textId="77777777" w:rsidTr="00BC0AEC">
        <w:tc>
          <w:tcPr>
            <w:tcW w:w="10339" w:type="dxa"/>
          </w:tcPr>
          <w:p w14:paraId="0234AE29" w14:textId="77777777" w:rsidR="00D8317A" w:rsidRPr="00BA233E" w:rsidRDefault="00D8317A" w:rsidP="00D8317A">
            <w:pPr>
              <w:pStyle w:val="Arial9"/>
              <w:jc w:val="both"/>
            </w:pPr>
          </w:p>
          <w:p w14:paraId="3A0A005C" w14:textId="77777777" w:rsidR="00D8317A" w:rsidRDefault="00D8317A" w:rsidP="00D8317A">
            <w:pPr>
              <w:pStyle w:val="Arial9"/>
              <w:jc w:val="both"/>
              <w:rPr>
                <w:b/>
              </w:rPr>
            </w:pPr>
            <w:r w:rsidRPr="00BA233E">
              <w:rPr>
                <w:b/>
              </w:rPr>
              <w:t>Hoito-, palvelu- tai kuntoutussuunnitelma</w:t>
            </w:r>
          </w:p>
          <w:p w14:paraId="3BD79174" w14:textId="77777777" w:rsidR="00E619B0" w:rsidRPr="00BA233E" w:rsidRDefault="00E619B0" w:rsidP="00D8317A">
            <w:pPr>
              <w:pStyle w:val="Arial9"/>
              <w:jc w:val="both"/>
              <w:rPr>
                <w:b/>
              </w:rPr>
            </w:pPr>
          </w:p>
          <w:p w14:paraId="5AC7B5E9" w14:textId="77777777" w:rsidR="00D8317A" w:rsidRPr="00BA233E" w:rsidRDefault="00D8317A" w:rsidP="00852A1A">
            <w:pPr>
              <w:pStyle w:val="Arial9"/>
              <w:jc w:val="both"/>
            </w:pPr>
            <w:r w:rsidRPr="00BA233E">
              <w:t>Hoidon ja palvelun tarve kirjataan asiakkaan henkilö</w:t>
            </w:r>
            <w:r w:rsidR="00852A1A" w:rsidRPr="00BA233E">
              <w:t>kohtaiseen, päivittäistä hoitoa</w:t>
            </w:r>
            <w:r w:rsidRPr="00BA233E">
              <w:t>, palvelua tai kuntoutusta koskevaan suunnitelmaan. Suunnitelman tavoitteena on auttaa asiakasta saavuttamaan elämänlaadulleen ja kuntoutumiselle asetetut tavoitteet. Päivittäisen hoidon ja palvelun suunnitelma on asiakirja, joka täydentää asiakkaalle laadittua palvelu-/asiakassuunnitelmaa ja jolla viestitään palvelun järjestäjälle asiakkaan palvelutarpeessa tapahtuvista muutoksista.</w:t>
            </w:r>
          </w:p>
          <w:p w14:paraId="3A9A9DD6" w14:textId="77777777" w:rsidR="008662CE" w:rsidRPr="00BA233E" w:rsidRDefault="008662CE" w:rsidP="00852A1A">
            <w:pPr>
              <w:pStyle w:val="Arial9"/>
              <w:jc w:val="both"/>
            </w:pPr>
          </w:p>
        </w:tc>
      </w:tr>
      <w:tr w:rsidR="00D8317A" w:rsidRPr="00BA233E" w14:paraId="40013CCA" w14:textId="77777777" w:rsidTr="00BC0AEC">
        <w:tc>
          <w:tcPr>
            <w:tcW w:w="10339" w:type="dxa"/>
          </w:tcPr>
          <w:p w14:paraId="709C55B2" w14:textId="77777777" w:rsidR="00D8317A" w:rsidRPr="00BA233E" w:rsidRDefault="00D8317A" w:rsidP="00D8317A">
            <w:pPr>
              <w:pStyle w:val="Arial9"/>
              <w:jc w:val="both"/>
              <w:rPr>
                <w:b/>
                <w:szCs w:val="18"/>
              </w:rPr>
            </w:pPr>
            <w:r w:rsidRPr="00BA233E">
              <w:rPr>
                <w:b/>
                <w:szCs w:val="18"/>
              </w:rPr>
              <w:t>Miten hoito- ja palvelusuunnitelma laaditaan ja miten sen toteutumista seurataan?</w:t>
            </w:r>
          </w:p>
          <w:p w14:paraId="389088EC" w14:textId="77777777" w:rsidR="00D630C2" w:rsidRPr="00BA233E" w:rsidRDefault="00D630C2" w:rsidP="00D630C2">
            <w:pPr>
              <w:pStyle w:val="Arial9"/>
              <w:jc w:val="both"/>
            </w:pPr>
          </w:p>
          <w:p w14:paraId="5440684F" w14:textId="75645983" w:rsidR="00C5542D" w:rsidRPr="00BA233E" w:rsidRDefault="005E28D2" w:rsidP="00D630C2">
            <w:pPr>
              <w:pStyle w:val="Arial9"/>
              <w:jc w:val="both"/>
              <w:rPr>
                <w:sz w:val="22"/>
                <w:szCs w:val="22"/>
              </w:rPr>
            </w:pPr>
            <w:r w:rsidRPr="00BA233E">
              <w:rPr>
                <w:sz w:val="22"/>
                <w:szCs w:val="22"/>
              </w:rPr>
              <w:t>Yksikössä on va</w:t>
            </w:r>
            <w:r w:rsidR="00E60C69">
              <w:rPr>
                <w:sz w:val="22"/>
                <w:szCs w:val="22"/>
              </w:rPr>
              <w:t xml:space="preserve">lmis pohja, jota voidaan </w:t>
            </w:r>
            <w:r w:rsidR="00C5542D">
              <w:rPr>
                <w:sz w:val="22"/>
                <w:szCs w:val="22"/>
              </w:rPr>
              <w:t xml:space="preserve">hyödyntää </w:t>
            </w:r>
            <w:r w:rsidR="00C5542D" w:rsidRPr="00BA233E">
              <w:rPr>
                <w:sz w:val="22"/>
                <w:szCs w:val="22"/>
              </w:rPr>
              <w:t>kuntoutussuunnitelman</w:t>
            </w:r>
            <w:r w:rsidRPr="00BA233E">
              <w:rPr>
                <w:sz w:val="22"/>
                <w:szCs w:val="22"/>
              </w:rPr>
              <w:t xml:space="preserve"> teossa. S</w:t>
            </w:r>
            <w:r w:rsidR="007A1DCC" w:rsidRPr="00BA233E">
              <w:rPr>
                <w:sz w:val="22"/>
                <w:szCs w:val="22"/>
              </w:rPr>
              <w:t>uunnitelman laat</w:t>
            </w:r>
            <w:r w:rsidR="00D630C2" w:rsidRPr="00BA233E">
              <w:rPr>
                <w:sz w:val="22"/>
                <w:szCs w:val="22"/>
              </w:rPr>
              <w:t>i</w:t>
            </w:r>
            <w:r w:rsidR="007A1DCC" w:rsidRPr="00BA233E">
              <w:rPr>
                <w:sz w:val="22"/>
                <w:szCs w:val="22"/>
              </w:rPr>
              <w:t>vat</w:t>
            </w:r>
            <w:r w:rsidR="00D630C2" w:rsidRPr="00BA233E">
              <w:rPr>
                <w:sz w:val="22"/>
                <w:szCs w:val="22"/>
              </w:rPr>
              <w:t xml:space="preserve"> omahoitaja</w:t>
            </w:r>
            <w:r w:rsidR="007A1DCC" w:rsidRPr="00BA233E">
              <w:rPr>
                <w:sz w:val="22"/>
                <w:szCs w:val="22"/>
              </w:rPr>
              <w:t>t</w:t>
            </w:r>
            <w:r w:rsidRPr="00BA233E">
              <w:rPr>
                <w:sz w:val="22"/>
                <w:szCs w:val="22"/>
              </w:rPr>
              <w:t xml:space="preserve"> yhdessä </w:t>
            </w:r>
            <w:r w:rsidR="002A305E" w:rsidRPr="00BA233E">
              <w:rPr>
                <w:sz w:val="22"/>
                <w:szCs w:val="22"/>
              </w:rPr>
              <w:t>as</w:t>
            </w:r>
            <w:r w:rsidR="002A305E">
              <w:rPr>
                <w:sz w:val="22"/>
                <w:szCs w:val="22"/>
              </w:rPr>
              <w:t>uk</w:t>
            </w:r>
            <w:r w:rsidR="002A305E" w:rsidRPr="00BA233E">
              <w:rPr>
                <w:sz w:val="22"/>
                <w:szCs w:val="22"/>
              </w:rPr>
              <w:t>kaan</w:t>
            </w:r>
            <w:r w:rsidRPr="00BA233E">
              <w:rPr>
                <w:sz w:val="22"/>
                <w:szCs w:val="22"/>
              </w:rPr>
              <w:t xml:space="preserve"> kanssa, ja laadinnassa</w:t>
            </w:r>
            <w:r w:rsidR="00D630C2" w:rsidRPr="00BA233E">
              <w:rPr>
                <w:sz w:val="22"/>
                <w:szCs w:val="22"/>
              </w:rPr>
              <w:t xml:space="preserve"> voi olla mukana myös sairaanhoitaja</w:t>
            </w:r>
            <w:r w:rsidRPr="00BA233E">
              <w:rPr>
                <w:sz w:val="22"/>
                <w:szCs w:val="22"/>
              </w:rPr>
              <w:t xml:space="preserve"> tai muu henkilöstö.</w:t>
            </w:r>
            <w:r w:rsidR="00E60C69">
              <w:rPr>
                <w:sz w:val="22"/>
                <w:szCs w:val="22"/>
              </w:rPr>
              <w:t xml:space="preserve"> Kuntoutussuunnitelmassa</w:t>
            </w:r>
            <w:r w:rsidRPr="00BA233E">
              <w:rPr>
                <w:sz w:val="22"/>
                <w:szCs w:val="22"/>
              </w:rPr>
              <w:t xml:space="preserve"> arvioidaan henkilön psyykkistä, fyysistä ja sosiaalisia tarpeita, voimavaroja sek</w:t>
            </w:r>
            <w:r w:rsidR="00E60C69">
              <w:rPr>
                <w:sz w:val="22"/>
                <w:szCs w:val="22"/>
              </w:rPr>
              <w:t xml:space="preserve">ä keinoja, joilla </w:t>
            </w:r>
            <w:r w:rsidR="00C5542D">
              <w:rPr>
                <w:sz w:val="22"/>
                <w:szCs w:val="22"/>
              </w:rPr>
              <w:t>toimintakykyä</w:t>
            </w:r>
            <w:r w:rsidR="00E60C69">
              <w:rPr>
                <w:sz w:val="22"/>
                <w:szCs w:val="22"/>
              </w:rPr>
              <w:t xml:space="preserve"> pyritään ylläpitämään ja mahdollisesti parantamaan. </w:t>
            </w:r>
            <w:r w:rsidRPr="00BA233E">
              <w:rPr>
                <w:sz w:val="22"/>
                <w:szCs w:val="22"/>
              </w:rPr>
              <w:t xml:space="preserve"> </w:t>
            </w:r>
            <w:r w:rsidR="004E56C3">
              <w:rPr>
                <w:sz w:val="22"/>
                <w:szCs w:val="22"/>
              </w:rPr>
              <w:t>Kuntoutuss</w:t>
            </w:r>
            <w:r w:rsidR="00D630C2" w:rsidRPr="00BA233E">
              <w:rPr>
                <w:sz w:val="22"/>
                <w:szCs w:val="22"/>
              </w:rPr>
              <w:t>uunnitelmaa päivitetään kolmen kuukauden välein tai tar</w:t>
            </w:r>
            <w:r w:rsidR="00DE78F9" w:rsidRPr="00BA233E">
              <w:rPr>
                <w:sz w:val="22"/>
                <w:szCs w:val="22"/>
              </w:rPr>
              <w:t xml:space="preserve">peen mukaan. </w:t>
            </w:r>
            <w:r w:rsidR="004E56C3">
              <w:rPr>
                <w:sz w:val="22"/>
                <w:szCs w:val="22"/>
              </w:rPr>
              <w:t>Sijoittajakunta laatii asiakkaalla palvelusuunnitelman,</w:t>
            </w:r>
            <w:r w:rsidR="00D630C2" w:rsidRPr="00BA233E">
              <w:rPr>
                <w:sz w:val="22"/>
                <w:szCs w:val="22"/>
              </w:rPr>
              <w:t xml:space="preserve"> jo</w:t>
            </w:r>
            <w:r w:rsidR="004E56C3">
              <w:rPr>
                <w:sz w:val="22"/>
                <w:szCs w:val="22"/>
              </w:rPr>
              <w:t>nka laatimiseen osallistuu</w:t>
            </w:r>
            <w:r w:rsidR="00D630C2" w:rsidRPr="00BA233E">
              <w:rPr>
                <w:sz w:val="22"/>
                <w:szCs w:val="22"/>
              </w:rPr>
              <w:t xml:space="preserve"> yleensä kunnan edustaja, as</w:t>
            </w:r>
            <w:r w:rsidR="004E56C3">
              <w:rPr>
                <w:sz w:val="22"/>
                <w:szCs w:val="22"/>
              </w:rPr>
              <w:t>u</w:t>
            </w:r>
            <w:r w:rsidR="00D630C2" w:rsidRPr="00BA233E">
              <w:rPr>
                <w:sz w:val="22"/>
                <w:szCs w:val="22"/>
              </w:rPr>
              <w:t>kas itse, sosiaality</w:t>
            </w:r>
            <w:r w:rsidRPr="00BA233E">
              <w:rPr>
                <w:sz w:val="22"/>
                <w:szCs w:val="22"/>
              </w:rPr>
              <w:t xml:space="preserve">öntekijä ja hoitaja Mutterista. </w:t>
            </w:r>
          </w:p>
          <w:p w14:paraId="4A692D72" w14:textId="77777777" w:rsidR="00852A1A" w:rsidRPr="00BA233E" w:rsidRDefault="00852A1A" w:rsidP="003563EE">
            <w:pPr>
              <w:pStyle w:val="Arial9"/>
              <w:jc w:val="both"/>
              <w:rPr>
                <w:szCs w:val="18"/>
              </w:rPr>
            </w:pPr>
          </w:p>
        </w:tc>
      </w:tr>
      <w:tr w:rsidR="00D8317A" w:rsidRPr="00BA233E" w14:paraId="2FF1BB4F" w14:textId="77777777" w:rsidTr="00BC0AEC">
        <w:tc>
          <w:tcPr>
            <w:tcW w:w="10339" w:type="dxa"/>
          </w:tcPr>
          <w:p w14:paraId="0A85EB13" w14:textId="77777777" w:rsidR="00D8317A" w:rsidRDefault="00D8317A" w:rsidP="00D8317A">
            <w:pPr>
              <w:pStyle w:val="Arial9"/>
              <w:jc w:val="both"/>
              <w:rPr>
                <w:szCs w:val="18"/>
              </w:rPr>
            </w:pPr>
            <w:r w:rsidRPr="00BA233E">
              <w:rPr>
                <w:szCs w:val="18"/>
              </w:rPr>
              <w:t>Miten varmistetaan, että henkilökunta tuntee hoito- ja palvelusuunnitelman sisällön ja toimii sen mukaisesti?</w:t>
            </w:r>
          </w:p>
          <w:p w14:paraId="58D1794E" w14:textId="77777777" w:rsidR="00E60C69" w:rsidRPr="00BA233E" w:rsidRDefault="00E60C69" w:rsidP="00D8317A">
            <w:pPr>
              <w:pStyle w:val="Arial9"/>
              <w:jc w:val="both"/>
              <w:rPr>
                <w:szCs w:val="18"/>
              </w:rPr>
            </w:pPr>
          </w:p>
          <w:p w14:paraId="4E97FBA3" w14:textId="77277E46" w:rsidR="00D8317A" w:rsidRPr="00BA233E" w:rsidRDefault="005E28D2" w:rsidP="00D8317A">
            <w:pPr>
              <w:pStyle w:val="Arial9"/>
              <w:jc w:val="both"/>
              <w:rPr>
                <w:szCs w:val="18"/>
              </w:rPr>
            </w:pPr>
            <w:r w:rsidRPr="00BA233E">
              <w:rPr>
                <w:sz w:val="22"/>
                <w:szCs w:val="22"/>
              </w:rPr>
              <w:t>Kuntoutussuunnitelmat on</w:t>
            </w:r>
            <w:r w:rsidR="00D630C2" w:rsidRPr="00BA233E">
              <w:rPr>
                <w:sz w:val="22"/>
                <w:szCs w:val="22"/>
              </w:rPr>
              <w:t xml:space="preserve"> tallennettuna ja niistä otetaan paperikopio tarvittaessa.  Omahoitaja huolehtii että raportoi kuntoutussuunnitelmasta ja sen muutoksista muulle henkilöstölle</w:t>
            </w:r>
            <w:r w:rsidR="00E60C69">
              <w:rPr>
                <w:sz w:val="22"/>
                <w:szCs w:val="22"/>
              </w:rPr>
              <w:t>.</w:t>
            </w:r>
          </w:p>
          <w:p w14:paraId="379D7DD9" w14:textId="77777777" w:rsidR="00852A1A" w:rsidRPr="00BA233E" w:rsidRDefault="00852A1A" w:rsidP="003563EE">
            <w:pPr>
              <w:pStyle w:val="Arial9"/>
              <w:jc w:val="both"/>
              <w:rPr>
                <w:szCs w:val="18"/>
              </w:rPr>
            </w:pPr>
          </w:p>
        </w:tc>
      </w:tr>
      <w:tr w:rsidR="00852A1A" w:rsidRPr="00BA233E" w14:paraId="66492E33" w14:textId="77777777" w:rsidTr="00BC0AEC">
        <w:tc>
          <w:tcPr>
            <w:tcW w:w="10339" w:type="dxa"/>
          </w:tcPr>
          <w:p w14:paraId="67AB987E" w14:textId="77777777" w:rsidR="00852A1A" w:rsidRPr="00BA233E" w:rsidRDefault="00852A1A" w:rsidP="00852A1A">
            <w:pPr>
              <w:pStyle w:val="Arial9"/>
              <w:jc w:val="both"/>
              <w:rPr>
                <w:b/>
              </w:rPr>
            </w:pPr>
            <w:r w:rsidRPr="00BA233E">
              <w:rPr>
                <w:b/>
              </w:rPr>
              <w:t>Asiakkaan kohtelu</w:t>
            </w:r>
          </w:p>
          <w:p w14:paraId="3D060EF6" w14:textId="77777777" w:rsidR="00852A1A" w:rsidRPr="00BA233E" w:rsidRDefault="00852A1A" w:rsidP="00852A1A">
            <w:pPr>
              <w:pStyle w:val="Arial9"/>
              <w:jc w:val="both"/>
            </w:pPr>
          </w:p>
          <w:p w14:paraId="2C78D081" w14:textId="77777777" w:rsidR="00852A1A" w:rsidRPr="00BA233E" w:rsidRDefault="00852A1A" w:rsidP="00852A1A">
            <w:pPr>
              <w:pStyle w:val="Arial9"/>
              <w:jc w:val="both"/>
              <w:rPr>
                <w:b/>
              </w:rPr>
            </w:pPr>
            <w:r w:rsidRPr="00BA233E">
              <w:rPr>
                <w:b/>
              </w:rPr>
              <w:t>Itsemääräämisoikeuden vahvistaminen</w:t>
            </w:r>
          </w:p>
          <w:p w14:paraId="31E3B63D" w14:textId="77777777" w:rsidR="00852A1A" w:rsidRPr="00BA233E" w:rsidRDefault="00852A1A" w:rsidP="00852A1A">
            <w:pPr>
              <w:pStyle w:val="Arial9"/>
              <w:jc w:val="both"/>
            </w:pPr>
          </w:p>
          <w:p w14:paraId="07D2FFAE" w14:textId="77777777" w:rsidR="00852A1A" w:rsidRPr="00BA233E" w:rsidRDefault="00852A1A" w:rsidP="00852A1A">
            <w:pPr>
              <w:pStyle w:val="Arial9"/>
              <w:jc w:val="both"/>
            </w:pPr>
            <w:r w:rsidRPr="00BA233E">
              <w:t>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Sosiaalihuollon palveluissa henkilökunnan tehtävänä on kunnioittaa ja vahvistaa asiakkaan itsemääräämisoikeutta ja tukea hänen osallistumistaan palvelujensa suunnitteluun ja toteuttamiseen.</w:t>
            </w:r>
          </w:p>
          <w:p w14:paraId="44A76E8F" w14:textId="77777777" w:rsidR="00852A1A" w:rsidRPr="00BA233E" w:rsidRDefault="00852A1A" w:rsidP="00852A1A">
            <w:pPr>
              <w:pStyle w:val="Arial9"/>
              <w:jc w:val="both"/>
            </w:pPr>
          </w:p>
        </w:tc>
      </w:tr>
      <w:tr w:rsidR="00852A1A" w:rsidRPr="00BA233E" w14:paraId="22380DA2" w14:textId="77777777" w:rsidTr="00BC0AEC">
        <w:tc>
          <w:tcPr>
            <w:tcW w:w="10339" w:type="dxa"/>
          </w:tcPr>
          <w:p w14:paraId="207E5AF5" w14:textId="77777777" w:rsidR="00852A1A" w:rsidRPr="00BA233E" w:rsidRDefault="00852A1A" w:rsidP="00852A1A">
            <w:pPr>
              <w:pStyle w:val="Arial9"/>
              <w:jc w:val="both"/>
            </w:pPr>
            <w:r w:rsidRPr="00BA233E">
              <w:t>Miten yksikössä vahvistetaan asiakkaiden itsemääräämisoikeuteen liittyviä asioita kuten yksityisyyttä, vapautta päättää itse omista jokapäiväisistä toimista ja mahdollisuutta yksilöl</w:t>
            </w:r>
            <w:r w:rsidR="00794C83" w:rsidRPr="00BA233E">
              <w:t>liseen ja omannäköiseen elämään?</w:t>
            </w:r>
          </w:p>
          <w:p w14:paraId="2A742938" w14:textId="77777777" w:rsidR="004970BE" w:rsidRPr="00BA233E" w:rsidRDefault="004970BE" w:rsidP="00852A1A">
            <w:pPr>
              <w:pStyle w:val="Arial9"/>
              <w:jc w:val="both"/>
            </w:pPr>
          </w:p>
          <w:p w14:paraId="455E165F" w14:textId="77777777" w:rsidR="004970BE" w:rsidRPr="00BA233E" w:rsidRDefault="004970BE" w:rsidP="004970BE">
            <w:pPr>
              <w:pStyle w:val="Arial9"/>
              <w:jc w:val="both"/>
              <w:rPr>
                <w:sz w:val="22"/>
                <w:szCs w:val="22"/>
              </w:rPr>
            </w:pPr>
            <w:r w:rsidRPr="00BA233E">
              <w:rPr>
                <w:sz w:val="22"/>
                <w:szCs w:val="22"/>
              </w:rPr>
              <w:t xml:space="preserve">Asiakkaan tullessa yksikköön hän allekirjoittaa potilastietojen luovutuskaavakkeen. </w:t>
            </w:r>
          </w:p>
          <w:p w14:paraId="458D09DC" w14:textId="77777777" w:rsidR="004970BE" w:rsidRPr="00BA233E" w:rsidRDefault="004970BE" w:rsidP="004970BE">
            <w:pPr>
              <w:pStyle w:val="Arial9"/>
              <w:jc w:val="both"/>
              <w:rPr>
                <w:sz w:val="22"/>
                <w:szCs w:val="22"/>
              </w:rPr>
            </w:pPr>
            <w:r w:rsidRPr="00BA233E">
              <w:rPr>
                <w:sz w:val="22"/>
                <w:szCs w:val="22"/>
              </w:rPr>
              <w:t>Asiakkaan postia ei avata vaan erilaiset käytännöt sovitaan asiakkaan kanssa yhdessä tai asiakkaan läheisen tai edunvalvojan kanssa, jos asiakas ei itse ymmärrä asiaa.</w:t>
            </w:r>
          </w:p>
          <w:p w14:paraId="3C4410D8" w14:textId="581062EC" w:rsidR="004970BE" w:rsidRPr="00BA233E" w:rsidRDefault="004970BE" w:rsidP="004970BE">
            <w:pPr>
              <w:pStyle w:val="Arial9"/>
              <w:jc w:val="both"/>
              <w:rPr>
                <w:sz w:val="22"/>
                <w:szCs w:val="22"/>
              </w:rPr>
            </w:pPr>
            <w:r w:rsidRPr="00BA233E">
              <w:rPr>
                <w:sz w:val="22"/>
                <w:szCs w:val="22"/>
              </w:rPr>
              <w:t>Asiakkaan</w:t>
            </w:r>
            <w:r w:rsidR="00C5542D">
              <w:rPr>
                <w:sz w:val="22"/>
                <w:szCs w:val="22"/>
              </w:rPr>
              <w:t xml:space="preserve"> huone on hänen kotinsa, eikä huoneeseen mennä</w:t>
            </w:r>
            <w:r w:rsidRPr="00BA233E">
              <w:rPr>
                <w:sz w:val="22"/>
                <w:szCs w:val="22"/>
              </w:rPr>
              <w:t xml:space="preserve"> koputtamatta. </w:t>
            </w:r>
          </w:p>
          <w:p w14:paraId="78F51F7E" w14:textId="181D2924" w:rsidR="009E1C2D" w:rsidRDefault="004970BE" w:rsidP="004970BE">
            <w:pPr>
              <w:pStyle w:val="Arial9"/>
              <w:jc w:val="both"/>
              <w:rPr>
                <w:sz w:val="22"/>
                <w:szCs w:val="22"/>
              </w:rPr>
            </w:pPr>
            <w:r w:rsidRPr="00BA233E">
              <w:rPr>
                <w:sz w:val="22"/>
                <w:szCs w:val="22"/>
              </w:rPr>
              <w:t>Asiakkaan itsemääräämisoikeuden ja osalli</w:t>
            </w:r>
            <w:r w:rsidR="00AA33D5">
              <w:rPr>
                <w:sz w:val="22"/>
                <w:szCs w:val="22"/>
              </w:rPr>
              <w:t>suuden</w:t>
            </w:r>
            <w:r w:rsidRPr="00BA233E">
              <w:rPr>
                <w:sz w:val="22"/>
                <w:szCs w:val="22"/>
              </w:rPr>
              <w:t xml:space="preserve"> toteutuminen varmistetaan siten, että asiakkaalle annetaan mahdollisuus osallistua ja vaikuttaa palvelujensa suunnitteluun ja toteuttamiseen. Asiakas osallistuu kykyjensä ja halujensa mukaan </w:t>
            </w:r>
            <w:proofErr w:type="spellStart"/>
            <w:r w:rsidRPr="00BA233E">
              <w:rPr>
                <w:sz w:val="22"/>
                <w:szCs w:val="22"/>
              </w:rPr>
              <w:t>kuntoutus-ja</w:t>
            </w:r>
            <w:proofErr w:type="spellEnd"/>
            <w:r w:rsidRPr="00BA233E">
              <w:rPr>
                <w:sz w:val="22"/>
                <w:szCs w:val="22"/>
              </w:rPr>
              <w:t xml:space="preserve"> hoitosuunnitelman tekoon. Asiakkaalla on mahdollisuus valita mihin toiminto</w:t>
            </w:r>
            <w:r w:rsidR="00EB13A4">
              <w:rPr>
                <w:sz w:val="22"/>
                <w:szCs w:val="22"/>
              </w:rPr>
              <w:t>ihin hän osallistuu. Yhteisökokouksissa</w:t>
            </w:r>
            <w:r w:rsidRPr="00BA233E">
              <w:rPr>
                <w:sz w:val="22"/>
                <w:szCs w:val="22"/>
              </w:rPr>
              <w:t xml:space="preserve"> asukkaat saavat tuoda julki omia mielipiteitään, ehdotuksiaan ja toiveitaan.  Asiakas voi itse vaikuttaa esim. oman huoneen sisustamiseen näköisekseen sekä pukeutua omiin vaatteisiin. </w:t>
            </w:r>
            <w:r w:rsidR="00C5542D">
              <w:rPr>
                <w:sz w:val="22"/>
                <w:szCs w:val="22"/>
              </w:rPr>
              <w:t>Mutterissa tuetaan normaalia</w:t>
            </w:r>
            <w:r w:rsidR="00AA33D5">
              <w:rPr>
                <w:sz w:val="22"/>
                <w:szCs w:val="22"/>
              </w:rPr>
              <w:t xml:space="preserve"> vuorokausirytmiä</w:t>
            </w:r>
            <w:r w:rsidR="00C5542D">
              <w:rPr>
                <w:sz w:val="22"/>
                <w:szCs w:val="22"/>
              </w:rPr>
              <w:t>, mutta a</w:t>
            </w:r>
            <w:r w:rsidRPr="00BA233E">
              <w:rPr>
                <w:sz w:val="22"/>
                <w:szCs w:val="22"/>
              </w:rPr>
              <w:t>siak</w:t>
            </w:r>
            <w:r w:rsidR="00E60C69">
              <w:rPr>
                <w:sz w:val="22"/>
                <w:szCs w:val="22"/>
              </w:rPr>
              <w:t>as voi päättää aamulla aamupala-</w:t>
            </w:r>
            <w:r w:rsidRPr="00BA233E">
              <w:rPr>
                <w:sz w:val="22"/>
                <w:szCs w:val="22"/>
              </w:rPr>
              <w:t>ajankohdast</w:t>
            </w:r>
            <w:r w:rsidR="00EB13A4">
              <w:rPr>
                <w:sz w:val="22"/>
                <w:szCs w:val="22"/>
              </w:rPr>
              <w:t xml:space="preserve">aan jota aletaan tarjoilla kello 8. </w:t>
            </w:r>
            <w:r w:rsidRPr="00BA233E">
              <w:rPr>
                <w:sz w:val="22"/>
                <w:szCs w:val="22"/>
              </w:rPr>
              <w:t xml:space="preserve"> Mutterissa ei ole </w:t>
            </w:r>
            <w:r w:rsidR="009E1C2D" w:rsidRPr="00BA233E">
              <w:rPr>
                <w:sz w:val="22"/>
                <w:szCs w:val="22"/>
              </w:rPr>
              <w:t>vierailuaikoja</w:t>
            </w:r>
            <w:r w:rsidR="009E1C2D">
              <w:rPr>
                <w:sz w:val="22"/>
                <w:szCs w:val="22"/>
              </w:rPr>
              <w:t xml:space="preserve">, </w:t>
            </w:r>
            <w:r w:rsidR="009E1C2D" w:rsidRPr="00BA233E">
              <w:rPr>
                <w:sz w:val="22"/>
                <w:szCs w:val="22"/>
              </w:rPr>
              <w:t>mutta</w:t>
            </w:r>
            <w:r w:rsidRPr="00BA233E">
              <w:rPr>
                <w:sz w:val="22"/>
                <w:szCs w:val="22"/>
              </w:rPr>
              <w:t xml:space="preserve"> olemme sopineet että vältetään vierailuja ennen aamu kahdeksaa ja ilta kahdeksan jälkeen. Asiakkaiden vierailut </w:t>
            </w:r>
            <w:r w:rsidR="00C5542D">
              <w:rPr>
                <w:sz w:val="22"/>
                <w:szCs w:val="22"/>
              </w:rPr>
              <w:t>ja kotilomat</w:t>
            </w:r>
            <w:r w:rsidR="00E60C69">
              <w:rPr>
                <w:sz w:val="22"/>
                <w:szCs w:val="22"/>
              </w:rPr>
              <w:t xml:space="preserve"> sovitaan </w:t>
            </w:r>
            <w:r w:rsidR="008E1BFD">
              <w:rPr>
                <w:sz w:val="22"/>
                <w:szCs w:val="22"/>
              </w:rPr>
              <w:t>asiakasturvallisuuden ja</w:t>
            </w:r>
            <w:r w:rsidR="00C5542D">
              <w:rPr>
                <w:sz w:val="22"/>
                <w:szCs w:val="22"/>
              </w:rPr>
              <w:t xml:space="preserve"> lääkehoidon onnistumiseksi</w:t>
            </w:r>
            <w:r w:rsidR="00E60C69">
              <w:rPr>
                <w:sz w:val="22"/>
                <w:szCs w:val="22"/>
              </w:rPr>
              <w:t xml:space="preserve"> </w:t>
            </w:r>
            <w:r w:rsidRPr="00BA233E">
              <w:rPr>
                <w:sz w:val="22"/>
                <w:szCs w:val="22"/>
              </w:rPr>
              <w:t>hoitohenkilökunnan kanss</w:t>
            </w:r>
            <w:r w:rsidR="00C5542D">
              <w:rPr>
                <w:sz w:val="22"/>
                <w:szCs w:val="22"/>
              </w:rPr>
              <w:t>a yhteistyössä. Asiakas voi</w:t>
            </w:r>
            <w:r w:rsidRPr="00BA233E">
              <w:rPr>
                <w:sz w:val="22"/>
                <w:szCs w:val="22"/>
              </w:rPr>
              <w:t xml:space="preserve"> halutessaan osallistua hoitokodin ohjattuun virikkeeseen ja toivoa itselleen sopivaa, mielekä</w:t>
            </w:r>
            <w:r w:rsidR="00C5542D">
              <w:rPr>
                <w:sz w:val="22"/>
                <w:szCs w:val="22"/>
              </w:rPr>
              <w:t>stä tekemistä.</w:t>
            </w:r>
            <w:r w:rsidRPr="00BA233E">
              <w:rPr>
                <w:sz w:val="22"/>
                <w:szCs w:val="22"/>
              </w:rPr>
              <w:t xml:space="preserve"> </w:t>
            </w:r>
            <w:r w:rsidR="009E1C2D">
              <w:rPr>
                <w:sz w:val="22"/>
                <w:szCs w:val="22"/>
              </w:rPr>
              <w:t>Asiakkaiden poliittist</w:t>
            </w:r>
            <w:r w:rsidR="00C5542D">
              <w:rPr>
                <w:sz w:val="22"/>
                <w:szCs w:val="22"/>
              </w:rPr>
              <w:t>a ja uskonnollista vakaumusta sekä</w:t>
            </w:r>
            <w:r w:rsidR="009E1C2D">
              <w:rPr>
                <w:sz w:val="22"/>
                <w:szCs w:val="22"/>
              </w:rPr>
              <w:t xml:space="preserve"> seksuaalista suuntautumistaan kunnioitetaan. </w:t>
            </w:r>
            <w:r w:rsidR="00C5542D">
              <w:rPr>
                <w:sz w:val="22"/>
                <w:szCs w:val="22"/>
              </w:rPr>
              <w:t>Seurakunta on vieraillut ennen koronaepidemiaa säännöllisesti yksikössä. Halutessaan as</w:t>
            </w:r>
            <w:r w:rsidR="008E1BFD">
              <w:rPr>
                <w:sz w:val="22"/>
                <w:szCs w:val="22"/>
              </w:rPr>
              <w:t xml:space="preserve">iakas voi pyytää seurakunnan edustajan käymään luonaan. </w:t>
            </w:r>
            <w:r w:rsidR="00C5542D">
              <w:rPr>
                <w:sz w:val="22"/>
                <w:szCs w:val="22"/>
              </w:rPr>
              <w:t xml:space="preserve"> </w:t>
            </w:r>
          </w:p>
          <w:p w14:paraId="4F7CAA40" w14:textId="5ACB9C6E" w:rsidR="009E1C2D" w:rsidRDefault="00C5542D" w:rsidP="004970BE">
            <w:pPr>
              <w:pStyle w:val="Arial9"/>
              <w:jc w:val="both"/>
              <w:rPr>
                <w:sz w:val="22"/>
                <w:szCs w:val="22"/>
              </w:rPr>
            </w:pPr>
            <w:r>
              <w:rPr>
                <w:sz w:val="22"/>
                <w:szCs w:val="22"/>
              </w:rPr>
              <w:t>J</w:t>
            </w:r>
            <w:r w:rsidR="005E25F3">
              <w:rPr>
                <w:sz w:val="22"/>
                <w:szCs w:val="22"/>
              </w:rPr>
              <w:t xml:space="preserve">okaisella Mutterin asiakkaalla on oikeus turvallisuuteen. </w:t>
            </w:r>
            <w:r>
              <w:rPr>
                <w:sz w:val="22"/>
                <w:szCs w:val="22"/>
              </w:rPr>
              <w:t xml:space="preserve"> Mikäli asiakkaalla on hallussaan esineitä tai aineita, jotka saattavat vaarantaa </w:t>
            </w:r>
            <w:r w:rsidR="00080FE6">
              <w:rPr>
                <w:sz w:val="22"/>
                <w:szCs w:val="22"/>
              </w:rPr>
              <w:t>oman</w:t>
            </w:r>
            <w:r w:rsidR="005E25F3">
              <w:rPr>
                <w:sz w:val="22"/>
                <w:szCs w:val="22"/>
              </w:rPr>
              <w:t xml:space="preserve"> tai </w:t>
            </w:r>
            <w:r>
              <w:rPr>
                <w:sz w:val="22"/>
                <w:szCs w:val="22"/>
              </w:rPr>
              <w:t>toisten turvallisuude</w:t>
            </w:r>
            <w:r w:rsidR="005E25F3">
              <w:rPr>
                <w:sz w:val="22"/>
                <w:szCs w:val="22"/>
              </w:rPr>
              <w:t xml:space="preserve">n, voidaan esineet ja aineet ottaa hoitajien haltuun. </w:t>
            </w:r>
          </w:p>
          <w:p w14:paraId="32C0498C" w14:textId="77777777" w:rsidR="00080FE6" w:rsidRDefault="00080FE6" w:rsidP="004970BE">
            <w:pPr>
              <w:pStyle w:val="Arial9"/>
              <w:jc w:val="both"/>
              <w:rPr>
                <w:sz w:val="22"/>
                <w:szCs w:val="22"/>
              </w:rPr>
            </w:pPr>
          </w:p>
          <w:p w14:paraId="3E4ADB1C" w14:textId="3A704356" w:rsidR="00273C77" w:rsidRDefault="009E1C2D" w:rsidP="004970BE">
            <w:pPr>
              <w:pStyle w:val="Arial9"/>
              <w:jc w:val="both"/>
              <w:rPr>
                <w:sz w:val="22"/>
                <w:szCs w:val="22"/>
              </w:rPr>
            </w:pPr>
            <w:r>
              <w:rPr>
                <w:sz w:val="22"/>
                <w:szCs w:val="22"/>
              </w:rPr>
              <w:t>M</w:t>
            </w:r>
            <w:r w:rsidR="004970BE" w:rsidRPr="00BA233E">
              <w:rPr>
                <w:sz w:val="22"/>
                <w:szCs w:val="22"/>
              </w:rPr>
              <w:t>utter</w:t>
            </w:r>
            <w:r w:rsidR="00EB13A4">
              <w:rPr>
                <w:sz w:val="22"/>
                <w:szCs w:val="22"/>
              </w:rPr>
              <w:t xml:space="preserve">issa on </w:t>
            </w:r>
            <w:r w:rsidR="00847E89">
              <w:rPr>
                <w:sz w:val="22"/>
                <w:szCs w:val="22"/>
              </w:rPr>
              <w:t xml:space="preserve">sovittu tupakointiajat. </w:t>
            </w:r>
            <w:r w:rsidR="004970BE" w:rsidRPr="00BA233E">
              <w:rPr>
                <w:sz w:val="22"/>
                <w:szCs w:val="22"/>
              </w:rPr>
              <w:t>Tupakointi on sallittua vain määrätyissä paikoissa (paloturvallisuus).</w:t>
            </w:r>
            <w:r w:rsidR="00273C77">
              <w:rPr>
                <w:sz w:val="22"/>
                <w:szCs w:val="22"/>
              </w:rPr>
              <w:t xml:space="preserve"> </w:t>
            </w:r>
            <w:r w:rsidR="007546AB">
              <w:rPr>
                <w:sz w:val="22"/>
                <w:szCs w:val="22"/>
              </w:rPr>
              <w:t>T</w:t>
            </w:r>
            <w:r w:rsidR="00273C77">
              <w:rPr>
                <w:sz w:val="22"/>
                <w:szCs w:val="22"/>
              </w:rPr>
              <w:t>upakoiden säilyttämisestä, tupakointiajoista ja tulentekovälineiden säilyttämisestä on sovittu yhteisökokouksessa</w:t>
            </w:r>
            <w:r w:rsidR="00080FE6">
              <w:rPr>
                <w:sz w:val="22"/>
                <w:szCs w:val="22"/>
              </w:rPr>
              <w:t xml:space="preserve">. Tupakointiasioita on käsitelty yhteisökokouksessa viimeksi 14.6.2023. </w:t>
            </w:r>
          </w:p>
          <w:p w14:paraId="09246A61" w14:textId="150E90A2" w:rsidR="00273C77" w:rsidRDefault="00273C77" w:rsidP="004970BE">
            <w:pPr>
              <w:pStyle w:val="Arial9"/>
              <w:jc w:val="both"/>
              <w:rPr>
                <w:sz w:val="22"/>
                <w:szCs w:val="22"/>
              </w:rPr>
            </w:pPr>
            <w:r>
              <w:rPr>
                <w:sz w:val="22"/>
                <w:szCs w:val="22"/>
              </w:rPr>
              <w:t>Osa asukkaista tupakoi omilla terasseillaa</w:t>
            </w:r>
            <w:r w:rsidR="00080FE6">
              <w:rPr>
                <w:sz w:val="22"/>
                <w:szCs w:val="22"/>
              </w:rPr>
              <w:t>n</w:t>
            </w:r>
            <w:r w:rsidR="007546AB">
              <w:rPr>
                <w:sz w:val="22"/>
                <w:szCs w:val="22"/>
              </w:rPr>
              <w:t>.</w:t>
            </w:r>
            <w:r>
              <w:rPr>
                <w:sz w:val="22"/>
                <w:szCs w:val="22"/>
              </w:rPr>
              <w:t xml:space="preserve"> </w:t>
            </w:r>
            <w:r w:rsidR="004970BE" w:rsidRPr="00BA233E">
              <w:rPr>
                <w:sz w:val="22"/>
                <w:szCs w:val="22"/>
              </w:rPr>
              <w:t xml:space="preserve">  </w:t>
            </w:r>
          </w:p>
          <w:p w14:paraId="23B770B3" w14:textId="77777777" w:rsidR="00273C77" w:rsidRDefault="00273C77" w:rsidP="004970BE">
            <w:pPr>
              <w:pStyle w:val="Arial9"/>
              <w:jc w:val="both"/>
              <w:rPr>
                <w:sz w:val="22"/>
                <w:szCs w:val="22"/>
              </w:rPr>
            </w:pPr>
          </w:p>
          <w:p w14:paraId="6802221B" w14:textId="5511B772" w:rsidR="00847E89" w:rsidRDefault="004970BE" w:rsidP="004970BE">
            <w:pPr>
              <w:pStyle w:val="Arial9"/>
              <w:jc w:val="both"/>
              <w:rPr>
                <w:sz w:val="22"/>
                <w:szCs w:val="22"/>
              </w:rPr>
            </w:pPr>
            <w:r w:rsidRPr="00BA233E">
              <w:rPr>
                <w:sz w:val="22"/>
                <w:szCs w:val="22"/>
              </w:rPr>
              <w:t>Omahoitaja ajaa asiakkaansa oikeuksia ja pitää huolen niiden toteutumisesta.</w:t>
            </w:r>
          </w:p>
          <w:p w14:paraId="0FD954C7" w14:textId="77777777" w:rsidR="00847E89" w:rsidRDefault="00847E89" w:rsidP="004970BE">
            <w:pPr>
              <w:pStyle w:val="Arial9"/>
              <w:jc w:val="both"/>
              <w:rPr>
                <w:sz w:val="22"/>
                <w:szCs w:val="22"/>
              </w:rPr>
            </w:pPr>
          </w:p>
          <w:p w14:paraId="6AE040C6" w14:textId="77777777" w:rsidR="00703CB2" w:rsidRDefault="004970BE" w:rsidP="004970BE">
            <w:pPr>
              <w:pStyle w:val="Arial9"/>
              <w:jc w:val="both"/>
              <w:rPr>
                <w:sz w:val="22"/>
                <w:szCs w:val="22"/>
              </w:rPr>
            </w:pPr>
            <w:r w:rsidRPr="00BA233E">
              <w:rPr>
                <w:sz w:val="22"/>
                <w:szCs w:val="22"/>
              </w:rPr>
              <w:t>Asiakkaita kohdellaan arvokkaina ihmisinä joilla on henkilökohtainen elämäntarkoitus- ja tehtävänsä. Henkilökunta tarjoaa asiantuntemuksensa asiakkaan käyttöön niin, että asiakas kykenee tekemään  päätöksiä arjen ja elämän pienissä ja suurissa asioissa.</w:t>
            </w:r>
          </w:p>
          <w:p w14:paraId="048FD297" w14:textId="77777777" w:rsidR="00703CB2" w:rsidRDefault="00703CB2" w:rsidP="004970BE">
            <w:pPr>
              <w:pStyle w:val="Arial9"/>
              <w:jc w:val="both"/>
              <w:rPr>
                <w:sz w:val="22"/>
                <w:szCs w:val="22"/>
              </w:rPr>
            </w:pPr>
          </w:p>
          <w:p w14:paraId="1A4714F9" w14:textId="27120C68" w:rsidR="004970BE" w:rsidRPr="00BA233E" w:rsidRDefault="004970BE" w:rsidP="004970BE">
            <w:pPr>
              <w:pStyle w:val="Arial9"/>
              <w:jc w:val="both"/>
              <w:rPr>
                <w:sz w:val="22"/>
                <w:szCs w:val="22"/>
              </w:rPr>
            </w:pPr>
            <w:r w:rsidRPr="00BA233E">
              <w:rPr>
                <w:sz w:val="22"/>
                <w:szCs w:val="22"/>
              </w:rPr>
              <w:t>Itsemääräämisoikeuden toteutumista seurataan yksilöllisillä kuntoutusuunnitelmilla jo</w:t>
            </w:r>
            <w:r w:rsidR="00703CB2">
              <w:rPr>
                <w:sz w:val="22"/>
                <w:szCs w:val="22"/>
              </w:rPr>
              <w:t>i</w:t>
            </w:r>
            <w:r w:rsidRPr="00BA233E">
              <w:rPr>
                <w:sz w:val="22"/>
                <w:szCs w:val="22"/>
              </w:rPr>
              <w:t>ssa sovitaan asiakaskohtaisista sopimuksista sekä säännöllisillä keskustelu</w:t>
            </w:r>
            <w:r w:rsidR="00C5542D">
              <w:rPr>
                <w:sz w:val="22"/>
                <w:szCs w:val="22"/>
              </w:rPr>
              <w:t xml:space="preserve">illa asiakkaiden kanssa. </w:t>
            </w:r>
            <w:r w:rsidR="005E25F3">
              <w:rPr>
                <w:sz w:val="22"/>
                <w:szCs w:val="22"/>
              </w:rPr>
              <w:t xml:space="preserve">Hoitajat </w:t>
            </w:r>
            <w:r w:rsidRPr="00BA233E">
              <w:rPr>
                <w:sz w:val="22"/>
                <w:szCs w:val="22"/>
              </w:rPr>
              <w:t>huolehtivat että kukin asiakas saa tasa-arvoisen ja oikeudenmukaisen kohtelun.</w:t>
            </w:r>
            <w:r w:rsidR="00C5542D">
              <w:rPr>
                <w:sz w:val="22"/>
                <w:szCs w:val="22"/>
              </w:rPr>
              <w:t xml:space="preserve"> </w:t>
            </w:r>
          </w:p>
          <w:p w14:paraId="128C0F6A" w14:textId="77777777" w:rsidR="00852A1A" w:rsidRPr="00BA233E" w:rsidRDefault="00852A1A" w:rsidP="003563EE">
            <w:pPr>
              <w:pStyle w:val="Arial9"/>
              <w:jc w:val="both"/>
              <w:rPr>
                <w:b/>
              </w:rPr>
            </w:pPr>
          </w:p>
        </w:tc>
      </w:tr>
      <w:tr w:rsidR="00852A1A" w:rsidRPr="00BA233E" w14:paraId="0E389C73" w14:textId="77777777" w:rsidTr="00BC0AEC">
        <w:tc>
          <w:tcPr>
            <w:tcW w:w="10339" w:type="dxa"/>
          </w:tcPr>
          <w:p w14:paraId="5B6FB533" w14:textId="77777777" w:rsidR="00852A1A" w:rsidRPr="00BA233E" w:rsidRDefault="00852A1A" w:rsidP="00852A1A">
            <w:pPr>
              <w:pStyle w:val="Arial9"/>
              <w:jc w:val="both"/>
              <w:rPr>
                <w:b/>
              </w:rPr>
            </w:pPr>
            <w:r w:rsidRPr="00BA233E">
              <w:rPr>
                <w:b/>
              </w:rPr>
              <w:t>Itsemääräämisoikeuden rajoittamisen periaatteet</w:t>
            </w:r>
          </w:p>
          <w:p w14:paraId="67874BF4" w14:textId="77777777" w:rsidR="00852A1A" w:rsidRPr="00BA233E" w:rsidRDefault="00852A1A" w:rsidP="00852A1A">
            <w:pPr>
              <w:pStyle w:val="Arial9"/>
              <w:jc w:val="both"/>
            </w:pPr>
          </w:p>
          <w:p w14:paraId="4C79B518" w14:textId="77777777" w:rsidR="007E160F" w:rsidRPr="00BA233E" w:rsidRDefault="00852A1A" w:rsidP="00852A1A">
            <w:pPr>
              <w:pStyle w:val="Arial9"/>
              <w:jc w:val="both"/>
            </w:pPr>
            <w:r w:rsidRPr="00BA233E">
              <w:t>Sosiaalihuollon asiakkaan hoito ja huolenpito perustuu ensisijaisesti vapaaehtoisuuteen, ja palveluja toteutetaan lähtökohtaisesti rajoittamatta henkilön itsemääräämisoikeutta. Rajoitustoimenpiteille on aina oltava laissa säädetty peruste ja sosiaalihuollossa itsemääräämisoikeutta voidaan rajoittaa ainoastaan silloin, kun asiakkaan tai muiden henkilöiden terveys tai turvallisuus uhkaa vaarantua.</w:t>
            </w:r>
            <w:r w:rsidR="007E160F" w:rsidRPr="00BA233E">
              <w:t xml:space="preserve"> </w:t>
            </w:r>
            <w:r w:rsidRPr="00BA233E">
              <w:t>Itsemääräämisoikeutta rajoittavista toimenpiteistä tehdään asianmukaiset kirjalliset päätökset. Rajoitustoimenpiteet on toteutettava lievimmän rajoittamisen periaatteen mukaisesti ja turvallisesti henkilön ihmisarvoa kunnioittaen. Lastensuojeluyksiköille lasten ja nuorten itsemääräämisoikeuden rajoittamisesta on erityiset säännökset lastensuojelulaissa.</w:t>
            </w:r>
          </w:p>
          <w:p w14:paraId="7425314F" w14:textId="77777777" w:rsidR="007E160F" w:rsidRPr="00BA233E" w:rsidRDefault="007E160F" w:rsidP="00852A1A">
            <w:pPr>
              <w:pStyle w:val="Arial9"/>
              <w:jc w:val="both"/>
            </w:pPr>
          </w:p>
          <w:p w14:paraId="51E18A80" w14:textId="77777777" w:rsidR="007E160F" w:rsidRDefault="00136AC5" w:rsidP="00852A1A">
            <w:pPr>
              <w:pStyle w:val="Arial9"/>
              <w:jc w:val="both"/>
            </w:pPr>
            <w:r w:rsidRPr="00BA233E">
              <w:t>Mistä rajoittamistoimenpiteisiin liittyvistä periaatteista yksikössä on sovittu?</w:t>
            </w:r>
          </w:p>
          <w:p w14:paraId="796863AB" w14:textId="77777777" w:rsidR="00B76663" w:rsidRPr="00BA233E" w:rsidRDefault="00B76663" w:rsidP="00852A1A">
            <w:pPr>
              <w:pStyle w:val="Arial9"/>
              <w:jc w:val="both"/>
            </w:pPr>
          </w:p>
          <w:p w14:paraId="7B1A8F4F" w14:textId="7DB45DE3" w:rsidR="00852A1A" w:rsidRDefault="006637C5" w:rsidP="00852A1A">
            <w:pPr>
              <w:pStyle w:val="Arial9"/>
              <w:jc w:val="both"/>
              <w:rPr>
                <w:sz w:val="22"/>
                <w:szCs w:val="22"/>
              </w:rPr>
            </w:pPr>
            <w:r>
              <w:rPr>
                <w:szCs w:val="22"/>
              </w:rPr>
              <w:t>M</w:t>
            </w:r>
            <w:r w:rsidR="007B30CF" w:rsidRPr="00BA233E">
              <w:rPr>
                <w:sz w:val="22"/>
                <w:szCs w:val="22"/>
              </w:rPr>
              <w:t xml:space="preserve">ikäli </w:t>
            </w:r>
            <w:r w:rsidR="00E415F4" w:rsidRPr="00BA233E">
              <w:rPr>
                <w:sz w:val="22"/>
                <w:szCs w:val="22"/>
              </w:rPr>
              <w:t>a</w:t>
            </w:r>
            <w:r w:rsidR="00CB54D7" w:rsidRPr="00BA233E">
              <w:rPr>
                <w:sz w:val="22"/>
                <w:szCs w:val="22"/>
              </w:rPr>
              <w:t xml:space="preserve">siakkaan </w:t>
            </w:r>
            <w:r w:rsidR="00E415F4" w:rsidRPr="00BA233E">
              <w:rPr>
                <w:sz w:val="22"/>
                <w:szCs w:val="22"/>
              </w:rPr>
              <w:t xml:space="preserve">oman tai muiden henkilöiden </w:t>
            </w:r>
            <w:r w:rsidR="00CB54D7" w:rsidRPr="00BA233E">
              <w:rPr>
                <w:sz w:val="22"/>
                <w:szCs w:val="22"/>
              </w:rPr>
              <w:t xml:space="preserve">turvallisuuden takaamiseksi </w:t>
            </w:r>
            <w:r w:rsidR="00E415F4" w:rsidRPr="00BA233E">
              <w:rPr>
                <w:sz w:val="22"/>
                <w:szCs w:val="22"/>
              </w:rPr>
              <w:t xml:space="preserve">tarvitaan rajoittamista, sen tulee olla perusteltua ja siihen tulee olla </w:t>
            </w:r>
            <w:r w:rsidR="00CB54D7" w:rsidRPr="00BA233E">
              <w:rPr>
                <w:sz w:val="22"/>
                <w:szCs w:val="22"/>
              </w:rPr>
              <w:t>lääkärin määräaikai</w:t>
            </w:r>
            <w:r w:rsidR="00E415F4" w:rsidRPr="00BA233E">
              <w:rPr>
                <w:sz w:val="22"/>
                <w:szCs w:val="22"/>
              </w:rPr>
              <w:t xml:space="preserve">nen </w:t>
            </w:r>
            <w:r w:rsidR="00CC7C74">
              <w:rPr>
                <w:sz w:val="22"/>
                <w:szCs w:val="22"/>
              </w:rPr>
              <w:t>päätös</w:t>
            </w:r>
            <w:r w:rsidR="00E415F4" w:rsidRPr="00BA233E">
              <w:rPr>
                <w:sz w:val="22"/>
                <w:szCs w:val="22"/>
              </w:rPr>
              <w:t>.</w:t>
            </w:r>
            <w:r w:rsidR="00CB54D7" w:rsidRPr="00BA233E">
              <w:rPr>
                <w:sz w:val="22"/>
                <w:szCs w:val="22"/>
              </w:rPr>
              <w:t xml:space="preserve"> </w:t>
            </w:r>
          </w:p>
          <w:p w14:paraId="348BE5B2" w14:textId="77777777" w:rsidR="006637C5" w:rsidRDefault="006637C5" w:rsidP="00852A1A">
            <w:pPr>
              <w:pStyle w:val="Arial9"/>
              <w:jc w:val="both"/>
              <w:rPr>
                <w:sz w:val="22"/>
                <w:szCs w:val="22"/>
              </w:rPr>
            </w:pPr>
          </w:p>
          <w:p w14:paraId="58016BD9" w14:textId="5315F0E7" w:rsidR="006637C5" w:rsidRDefault="006637C5" w:rsidP="006637C5">
            <w:r>
              <w:t>Liikkumista rajoittavien turvavälineiden kuten turvavyöt, vuoteenlaidat tai magneettivyön käyttämisestä on keskusteltava asiakkaan itsensä kanssa ja selvitettävä hänen oma kantansa asiaan. Mikäli hän ei pysty päättämään hoidostaan itse, kuullaan asiassa asiakkaan lähiomaista tai laillista edustajaa ja periaatepäätökseen liikkumisen rajoituksista tulee saada suostumus, joka on kirjattava asiakastietoihin. Lääkäri tekee liikkumista rajoittavien turvavälineiden käyttämisestä yksilöidyn päätöksen, jonka kirjaa potilastietoihin.  Arviointi tehdään yhteistyössä asiakkaan ja hoitopaikan olosuhteet tuntevan hoitajien kanssa. Turvavälinettä käytetään vain niin kauan kuin se on tarpeen. Tarve turvavälineen käytön jatkamiseen on arvioitava vähintään 3 kuukauden välein.</w:t>
            </w:r>
          </w:p>
          <w:p w14:paraId="4D97C272" w14:textId="77777777" w:rsidR="006637C5" w:rsidRDefault="006637C5" w:rsidP="006637C5"/>
          <w:p w14:paraId="499348AF" w14:textId="4DEA2331" w:rsidR="006637C5" w:rsidRDefault="006637C5" w:rsidP="006637C5">
            <w:r>
              <w:t xml:space="preserve">Lääkäri perustelee asiakaslähtöisesti potilastietoihin tarpeen hygieniahaalarin käyttämisestä. Hygieniahaalarin käytön tarvetta arvioidaan vähintään 3 </w:t>
            </w:r>
            <w:r w:rsidR="00B76663">
              <w:t>kk</w:t>
            </w:r>
            <w:r>
              <w:t xml:space="preserve"> välein ja tarvittaessa aiemmin. </w:t>
            </w:r>
          </w:p>
          <w:p w14:paraId="18BDEC37" w14:textId="77777777" w:rsidR="006637C5" w:rsidRDefault="006637C5" w:rsidP="006637C5"/>
          <w:p w14:paraId="32584E25" w14:textId="4CE24AA1" w:rsidR="006637C5" w:rsidRDefault="006637C5" w:rsidP="006637C5">
            <w:r>
              <w:t xml:space="preserve">Rajoitteita käytetään vain, jos muuta </w:t>
            </w:r>
            <w:r w:rsidR="00CB6896">
              <w:t>kevyempää</w:t>
            </w:r>
            <w:r>
              <w:t xml:space="preserve"> ja </w:t>
            </w:r>
            <w:r w:rsidR="00CB6896">
              <w:t>asiakast</w:t>
            </w:r>
            <w:r>
              <w:t xml:space="preserve">a vähemmän rajoittavaa vaihtoehtoa ei ole käytettävissä. </w:t>
            </w:r>
          </w:p>
          <w:p w14:paraId="13DFDD47" w14:textId="77777777" w:rsidR="00CB54D7" w:rsidRPr="00BA233E" w:rsidRDefault="00CB54D7" w:rsidP="003563EE">
            <w:pPr>
              <w:pStyle w:val="Arial9"/>
              <w:jc w:val="both"/>
            </w:pPr>
          </w:p>
        </w:tc>
      </w:tr>
      <w:tr w:rsidR="00852A1A" w:rsidRPr="00BA233E" w14:paraId="2501ACA8" w14:textId="77777777" w:rsidTr="00BC0AEC">
        <w:tc>
          <w:tcPr>
            <w:tcW w:w="10339" w:type="dxa"/>
          </w:tcPr>
          <w:p w14:paraId="2CD6AF56" w14:textId="77777777" w:rsidR="00852A1A" w:rsidRPr="00BA233E" w:rsidRDefault="00852A1A" w:rsidP="00852A1A">
            <w:pPr>
              <w:pStyle w:val="Arial9"/>
              <w:jc w:val="both"/>
              <w:rPr>
                <w:b/>
              </w:rPr>
            </w:pPr>
            <w:r w:rsidRPr="00BA233E">
              <w:rPr>
                <w:b/>
              </w:rPr>
              <w:t>Asiakkaan kohtelu</w:t>
            </w:r>
          </w:p>
          <w:p w14:paraId="43113BA0" w14:textId="77777777" w:rsidR="00852A1A" w:rsidRPr="00BA233E" w:rsidRDefault="00852A1A" w:rsidP="00852A1A">
            <w:pPr>
              <w:pStyle w:val="Arial9"/>
              <w:jc w:val="both"/>
            </w:pPr>
          </w:p>
          <w:p w14:paraId="07294A9C" w14:textId="77777777" w:rsidR="00852A1A" w:rsidRPr="00BA233E" w:rsidRDefault="00852A1A" w:rsidP="00852A1A">
            <w:pPr>
              <w:pStyle w:val="Arial9"/>
              <w:jc w:val="both"/>
            </w:pPr>
            <w:r w:rsidRPr="00BA233E">
              <w:t>Suuri osa sosiaalipalveluista tehdyistä kanteluista koskee asiakkaan kokemaa epäasiallista kohtelua tai epäonnistunutta vuorovaikutustilannetta työntekijän kanssa. Asiakkaalla on oikeus tehdä muistutus toimintayksikön vastuuhenkilölle tai johtavalle viranhaltijalle, mikäli hän on tyytymätön kohteluunsa. Palvelun perustuessa ostosopimukseen muistutus tehdään järjestämisvastuussa olevalle viranomaiselle. Yksikössä tulisi kuitenkin ilman muistutustakin kiinnittää huomiota ja tarvittaessa reagoida epäasialliseen tai loukkaavaan käytökseen asiakasta kohtaan.</w:t>
            </w:r>
          </w:p>
          <w:p w14:paraId="56200236" w14:textId="77777777" w:rsidR="00852A1A" w:rsidRPr="00BA233E" w:rsidRDefault="00852A1A" w:rsidP="00852A1A">
            <w:pPr>
              <w:pStyle w:val="Arial9"/>
              <w:jc w:val="both"/>
              <w:rPr>
                <w:i/>
              </w:rPr>
            </w:pPr>
          </w:p>
        </w:tc>
      </w:tr>
      <w:tr w:rsidR="00852A1A" w:rsidRPr="00BA233E" w14:paraId="639A55B9" w14:textId="77777777" w:rsidTr="00BC0AEC">
        <w:tc>
          <w:tcPr>
            <w:tcW w:w="10339" w:type="dxa"/>
          </w:tcPr>
          <w:p w14:paraId="6165BE2F" w14:textId="77777777" w:rsidR="00435E20" w:rsidRPr="00BA233E" w:rsidRDefault="00435E20" w:rsidP="00852A1A">
            <w:pPr>
              <w:pStyle w:val="Arial9"/>
            </w:pPr>
          </w:p>
          <w:p w14:paraId="0DDAD220" w14:textId="77777777" w:rsidR="00852A1A" w:rsidRPr="00BA233E" w:rsidRDefault="00852A1A" w:rsidP="00852A1A">
            <w:pPr>
              <w:pStyle w:val="Arial9"/>
            </w:pPr>
            <w:r w:rsidRPr="00BA233E">
              <w:t>Omavalvontasuunnitelmaan kirjataan, miten varmistetaan asiakkaiden asiallinen kohtelu ja miten menetellään, jos epäasiallista kohtelua havaitaan? Miten asiakkaan ja tarvittaessa hänen omaisensa tai läheisensä kanssa käsitellään asiakasta kohdannut haittatapahtuma tai vaaratilanne?</w:t>
            </w:r>
          </w:p>
          <w:p w14:paraId="1EBBCAD4" w14:textId="77777777" w:rsidR="006F0895" w:rsidRPr="00BA233E" w:rsidRDefault="006F0895" w:rsidP="00852A1A">
            <w:pPr>
              <w:pStyle w:val="Arial9"/>
            </w:pPr>
          </w:p>
          <w:p w14:paraId="2560D925" w14:textId="77777777" w:rsidR="00EA4A83" w:rsidRDefault="00EA4A83" w:rsidP="00EA4A83">
            <w:pPr>
              <w:pStyle w:val="Arial9"/>
              <w:jc w:val="both"/>
              <w:rPr>
                <w:i/>
                <w:sz w:val="22"/>
                <w:szCs w:val="22"/>
              </w:rPr>
            </w:pPr>
            <w:r w:rsidRPr="00BA233E">
              <w:rPr>
                <w:i/>
                <w:sz w:val="22"/>
                <w:szCs w:val="22"/>
              </w:rPr>
              <w:t xml:space="preserve">Sosiaalihuollon henkilökunnan ilmoitusvelvollisuus: </w:t>
            </w:r>
          </w:p>
          <w:p w14:paraId="6D6D62C9" w14:textId="77777777" w:rsidR="00B76663" w:rsidRPr="00BA233E" w:rsidRDefault="00B76663" w:rsidP="00EA4A83">
            <w:pPr>
              <w:pStyle w:val="Arial9"/>
              <w:jc w:val="both"/>
              <w:rPr>
                <w:i/>
                <w:sz w:val="22"/>
                <w:szCs w:val="22"/>
              </w:rPr>
            </w:pPr>
          </w:p>
          <w:p w14:paraId="0F7727C7" w14:textId="77777777" w:rsidR="00EA4A83" w:rsidRPr="00BA233E" w:rsidRDefault="00955E4D" w:rsidP="00955E4D">
            <w:pPr>
              <w:pStyle w:val="Arial9"/>
              <w:rPr>
                <w:sz w:val="22"/>
                <w:szCs w:val="22"/>
              </w:rPr>
            </w:pPr>
            <w:r w:rsidRPr="00BA233E">
              <w:rPr>
                <w:sz w:val="22"/>
                <w:szCs w:val="22"/>
              </w:rPr>
              <w:t>Henkilökunta on ohjeistettu toimimaan sosiaalihuoltolain 1.1.2016 voimaan tulleen sää</w:t>
            </w:r>
            <w:r w:rsidR="00EA4A83" w:rsidRPr="00BA233E">
              <w:rPr>
                <w:sz w:val="22"/>
                <w:szCs w:val="22"/>
              </w:rPr>
              <w:t xml:space="preserve">nnöksen mukaisesti (Toimintaohje henkilökunnalle sosiaalihuollon henkilökunnan ilmoitusvelvollisuudesta sosiaalihuollon toteuttamisesta). </w:t>
            </w:r>
          </w:p>
          <w:p w14:paraId="693DADC5" w14:textId="77777777" w:rsidR="00EA4A83" w:rsidRPr="00BA233E" w:rsidRDefault="00EA4A83" w:rsidP="00955E4D">
            <w:pPr>
              <w:pStyle w:val="Arial9"/>
              <w:rPr>
                <w:sz w:val="22"/>
                <w:szCs w:val="22"/>
              </w:rPr>
            </w:pPr>
          </w:p>
          <w:p w14:paraId="7E404C68" w14:textId="41456440" w:rsidR="005960A9" w:rsidRPr="00BA233E" w:rsidRDefault="00EA4A83" w:rsidP="00EA4A83">
            <w:pPr>
              <w:pStyle w:val="Arial9"/>
              <w:jc w:val="both"/>
              <w:rPr>
                <w:sz w:val="22"/>
                <w:szCs w:val="22"/>
              </w:rPr>
            </w:pPr>
            <w:r w:rsidRPr="00BA233E">
              <w:rPr>
                <w:sz w:val="22"/>
                <w:szCs w:val="22"/>
              </w:rPr>
              <w:t>Sosiaalihuoltolain (1301/2014 § 48, § 49) velvoittavat sosiaalihuollon henkilökunnan ilmoittamaan viipymättä toiminnasta vastaavalle henkilölle, jos he huomaavat tehtävissään epäkohtia tai epäkohdan uhkia asiakkaan sosiaalihuollon toteutumisessa. Ilmoituksen vastaanottaneen he</w:t>
            </w:r>
            <w:r w:rsidR="005960A9" w:rsidRPr="00BA233E">
              <w:rPr>
                <w:sz w:val="22"/>
                <w:szCs w:val="22"/>
              </w:rPr>
              <w:t>nkilön on ilmo</w:t>
            </w:r>
            <w:r w:rsidR="006F0895" w:rsidRPr="00BA233E">
              <w:rPr>
                <w:sz w:val="22"/>
                <w:szCs w:val="22"/>
              </w:rPr>
              <w:t xml:space="preserve">itettava asiasta </w:t>
            </w:r>
            <w:r w:rsidR="00F06E04">
              <w:rPr>
                <w:sz w:val="22"/>
                <w:szCs w:val="22"/>
              </w:rPr>
              <w:t>Eloisan</w:t>
            </w:r>
            <w:r w:rsidRPr="00BA233E">
              <w:rPr>
                <w:sz w:val="22"/>
                <w:szCs w:val="22"/>
              </w:rPr>
              <w:t xml:space="preserve"> sosiaalihuollon johtavalle viranhaltijalle. Ilmoitus voidaan tehdä salassapitosäännösten estämättä. </w:t>
            </w:r>
            <w:r w:rsidR="00E05EDC" w:rsidRPr="00BA233E">
              <w:rPr>
                <w:sz w:val="22"/>
                <w:szCs w:val="22"/>
              </w:rPr>
              <w:t>Mikäli epäkohtaa ei saada korjattua, on asiasta ilmoitettava aluehallintovirastolle (§ 49). Aluehallintovirasto tai Valvira voivat antaa määräyksen epäkohdan poistamiseksi ja päättää sitä koskevista lisätoimenpiteistä siten kuin erikseen säädetään.</w:t>
            </w:r>
            <w:r w:rsidRPr="00BA233E">
              <w:rPr>
                <w:sz w:val="22"/>
                <w:szCs w:val="22"/>
              </w:rPr>
              <w:t xml:space="preserve"> </w:t>
            </w:r>
          </w:p>
          <w:p w14:paraId="03C03CED" w14:textId="77777777" w:rsidR="005960A9" w:rsidRPr="00BA233E" w:rsidRDefault="005960A9" w:rsidP="00EA4A83">
            <w:pPr>
              <w:pStyle w:val="Arial9"/>
              <w:jc w:val="both"/>
              <w:rPr>
                <w:sz w:val="22"/>
                <w:szCs w:val="22"/>
              </w:rPr>
            </w:pPr>
          </w:p>
          <w:p w14:paraId="2CBDC712" w14:textId="4D43DC63" w:rsidR="008D78BD" w:rsidRPr="00BA233E" w:rsidRDefault="00E05EDC" w:rsidP="00C036C8">
            <w:pPr>
              <w:pStyle w:val="Arial9"/>
              <w:jc w:val="both"/>
              <w:rPr>
                <w:sz w:val="22"/>
                <w:szCs w:val="22"/>
              </w:rPr>
            </w:pPr>
            <w:r w:rsidRPr="00BA233E">
              <w:rPr>
                <w:sz w:val="22"/>
                <w:szCs w:val="22"/>
              </w:rPr>
              <w:t>Omavalvontasuunnitelman liitteenä on lomake, jolla ilmoituksen voi tehdä.</w:t>
            </w:r>
            <w:r w:rsidR="00E51C34">
              <w:rPr>
                <w:sz w:val="22"/>
                <w:szCs w:val="22"/>
              </w:rPr>
              <w:t xml:space="preserve"> Y</w:t>
            </w:r>
            <w:r w:rsidR="005960A9" w:rsidRPr="00BA233E">
              <w:rPr>
                <w:sz w:val="22"/>
                <w:szCs w:val="22"/>
              </w:rPr>
              <w:t xml:space="preserve">ksityisiltä palveluntuottajilta hankituista, kunnan järjestämisvastuulle kuuluvista sosiaalihuollon palveluista tehtävät SHL- ilmoitukset </w:t>
            </w:r>
            <w:r w:rsidR="00B45EAB" w:rsidRPr="00BA233E">
              <w:rPr>
                <w:sz w:val="22"/>
                <w:szCs w:val="22"/>
              </w:rPr>
              <w:t>osoi</w:t>
            </w:r>
            <w:r w:rsidR="00F06E04">
              <w:rPr>
                <w:sz w:val="22"/>
                <w:szCs w:val="22"/>
              </w:rPr>
              <w:t>tetaan Eloisan</w:t>
            </w:r>
            <w:r w:rsidR="00B45EAB" w:rsidRPr="00BA233E">
              <w:rPr>
                <w:sz w:val="22"/>
                <w:szCs w:val="22"/>
              </w:rPr>
              <w:t xml:space="preserve"> kirjaamoon, mistä se toimitetaan viranhaltijan käsittelyyn. Kir</w:t>
            </w:r>
            <w:r w:rsidR="005960A9" w:rsidRPr="00BA233E">
              <w:rPr>
                <w:sz w:val="22"/>
                <w:szCs w:val="22"/>
              </w:rPr>
              <w:t xml:space="preserve">jaamo välittää ilmoituksen sosiaalihuollon johtavan viranhaltijan lisäksi asianomaisen vastuualueen tai palvelualueen johtajalle. </w:t>
            </w:r>
          </w:p>
          <w:p w14:paraId="14C25908" w14:textId="77777777" w:rsidR="005960A9" w:rsidRPr="00BA233E" w:rsidRDefault="005960A9" w:rsidP="00E05EDC">
            <w:pPr>
              <w:pStyle w:val="Arial9"/>
              <w:rPr>
                <w:szCs w:val="18"/>
              </w:rPr>
            </w:pPr>
          </w:p>
          <w:p w14:paraId="7EDE46C5" w14:textId="77777777" w:rsidR="00EA4A83" w:rsidRDefault="00EA4A83" w:rsidP="00E05EDC">
            <w:pPr>
              <w:pStyle w:val="Arial9"/>
              <w:rPr>
                <w:i/>
                <w:sz w:val="22"/>
                <w:szCs w:val="22"/>
              </w:rPr>
            </w:pPr>
            <w:r w:rsidRPr="00BA233E">
              <w:rPr>
                <w:i/>
                <w:sz w:val="22"/>
                <w:szCs w:val="22"/>
              </w:rPr>
              <w:t>Asiakkaan kokema epäasiallinen kohtelu ja siitä ilmoittaminen:</w:t>
            </w:r>
          </w:p>
          <w:p w14:paraId="1B5EF320" w14:textId="77777777" w:rsidR="00B76663" w:rsidRPr="00BA233E" w:rsidRDefault="00B76663" w:rsidP="00E05EDC">
            <w:pPr>
              <w:pStyle w:val="Arial9"/>
              <w:rPr>
                <w:i/>
                <w:sz w:val="22"/>
                <w:szCs w:val="22"/>
              </w:rPr>
            </w:pPr>
          </w:p>
          <w:p w14:paraId="304DDC9E" w14:textId="446FE11A" w:rsidR="00E05EDC" w:rsidRDefault="00E05EDC" w:rsidP="00E05EDC">
            <w:pPr>
              <w:pStyle w:val="Arial9"/>
              <w:rPr>
                <w:sz w:val="22"/>
                <w:szCs w:val="22"/>
              </w:rPr>
            </w:pPr>
            <w:r w:rsidRPr="00BA233E">
              <w:rPr>
                <w:sz w:val="22"/>
                <w:szCs w:val="22"/>
              </w:rPr>
              <w:t>Mikäli asiakas kokee tulleensa kohdelluksi epäasiallisesti tai halutaan antaa palautetta palvelun laadusta ohjataan asiakasta tai hänen omaisiaan antamaan palautetta t</w:t>
            </w:r>
            <w:r w:rsidR="00160EB3" w:rsidRPr="00BA233E">
              <w:rPr>
                <w:sz w:val="22"/>
                <w:szCs w:val="22"/>
              </w:rPr>
              <w:t>oiminnasta yksikön esimiehelle.</w:t>
            </w:r>
            <w:r w:rsidRPr="00BA233E">
              <w:rPr>
                <w:sz w:val="22"/>
                <w:szCs w:val="22"/>
              </w:rPr>
              <w:t xml:space="preserve"> </w:t>
            </w:r>
          </w:p>
          <w:p w14:paraId="3615665A" w14:textId="77777777" w:rsidR="00B45EAB" w:rsidRPr="00BA233E" w:rsidRDefault="00B45EAB" w:rsidP="00A62F9D">
            <w:pPr>
              <w:pStyle w:val="Arial9"/>
              <w:rPr>
                <w:sz w:val="22"/>
                <w:szCs w:val="22"/>
              </w:rPr>
            </w:pPr>
          </w:p>
          <w:p w14:paraId="46A140FE" w14:textId="4BEB2A40" w:rsidR="005960A9" w:rsidRPr="00BA233E" w:rsidRDefault="00C036C8" w:rsidP="00584860">
            <w:pPr>
              <w:pStyle w:val="Arial9"/>
              <w:rPr>
                <w:sz w:val="22"/>
                <w:szCs w:val="22"/>
              </w:rPr>
            </w:pPr>
            <w:r>
              <w:rPr>
                <w:sz w:val="22"/>
                <w:szCs w:val="22"/>
              </w:rPr>
              <w:t xml:space="preserve">Tarvittaessa lisätietoa mm. erilaisista lomakkeista ja asian eteenpäin viemiseksi saa </w:t>
            </w:r>
            <w:r w:rsidRPr="00C036C8">
              <w:rPr>
                <w:sz w:val="24"/>
                <w:szCs w:val="24"/>
              </w:rPr>
              <w:t>osoitteesta</w:t>
            </w:r>
            <w:r w:rsidRPr="00C036C8">
              <w:rPr>
                <w:color w:val="1D1D1B"/>
                <w:sz w:val="24"/>
                <w:szCs w:val="24"/>
                <w:shd w:val="clear" w:color="auto" w:fill="00FF00"/>
              </w:rPr>
              <w:t xml:space="preserve"> kirjaamo@etelasavonha.fi, puh. 015 411 4100</w:t>
            </w:r>
            <w:r>
              <w:rPr>
                <w:color w:val="1D1D1B"/>
                <w:sz w:val="24"/>
                <w:szCs w:val="24"/>
                <w:shd w:val="clear" w:color="auto" w:fill="00FF00"/>
              </w:rPr>
              <w:t xml:space="preserve"> tai valvonta@etelasavonha.fi.</w:t>
            </w:r>
          </w:p>
          <w:p w14:paraId="49DFE676" w14:textId="6E390B4C" w:rsidR="00E05EDC" w:rsidRDefault="008A014F" w:rsidP="00E05EDC">
            <w:pPr>
              <w:pStyle w:val="Arial9"/>
              <w:rPr>
                <w:i/>
                <w:sz w:val="22"/>
                <w:szCs w:val="22"/>
              </w:rPr>
            </w:pPr>
            <w:r w:rsidRPr="00BA233E">
              <w:rPr>
                <w:i/>
                <w:sz w:val="22"/>
                <w:szCs w:val="22"/>
              </w:rPr>
              <w:t>Muistutus:</w:t>
            </w:r>
          </w:p>
          <w:p w14:paraId="4B5900AE" w14:textId="77777777" w:rsidR="00B76663" w:rsidRPr="00BA233E" w:rsidRDefault="00B76663" w:rsidP="00E05EDC">
            <w:pPr>
              <w:pStyle w:val="Arial9"/>
              <w:rPr>
                <w:i/>
                <w:sz w:val="22"/>
                <w:szCs w:val="22"/>
              </w:rPr>
            </w:pPr>
          </w:p>
          <w:p w14:paraId="2D990ED7" w14:textId="76F0F6E8" w:rsidR="00E05EDC" w:rsidRPr="00BA233E" w:rsidRDefault="00E05EDC" w:rsidP="00E05EDC">
            <w:pPr>
              <w:pStyle w:val="Arial9"/>
              <w:rPr>
                <w:sz w:val="22"/>
                <w:szCs w:val="22"/>
              </w:rPr>
            </w:pPr>
            <w:r w:rsidRPr="00BA233E">
              <w:rPr>
                <w:sz w:val="22"/>
                <w:szCs w:val="22"/>
              </w:rPr>
              <w:t xml:space="preserve">Asiakkaalla on oikeus tehdä myös muistutus, mikäli hän on tyytymätön kohteluunsa tai palvelun laatuun. </w:t>
            </w:r>
            <w:r w:rsidR="005906E4" w:rsidRPr="00BA233E">
              <w:rPr>
                <w:sz w:val="22"/>
                <w:szCs w:val="22"/>
              </w:rPr>
              <w:t xml:space="preserve">Palvelun perustuessa ostopalvelusopimukseen muistutus tehdään järjestämisvastuussa olevalle </w:t>
            </w:r>
            <w:r w:rsidR="00C036C8" w:rsidRPr="00BA233E">
              <w:rPr>
                <w:sz w:val="22"/>
                <w:szCs w:val="22"/>
              </w:rPr>
              <w:t>viranomaiselle,</w:t>
            </w:r>
            <w:r w:rsidR="00C036C8">
              <w:rPr>
                <w:sz w:val="22"/>
                <w:szCs w:val="22"/>
              </w:rPr>
              <w:t xml:space="preserve"> Eloisalle</w:t>
            </w:r>
            <w:r w:rsidR="005906E4" w:rsidRPr="00BA233E">
              <w:rPr>
                <w:sz w:val="22"/>
                <w:szCs w:val="22"/>
              </w:rPr>
              <w:t xml:space="preserve">. </w:t>
            </w:r>
            <w:r w:rsidRPr="00BA233E">
              <w:rPr>
                <w:sz w:val="22"/>
                <w:szCs w:val="22"/>
              </w:rPr>
              <w:t>Muistutukseen annetaan aina kirjallinen vastaus.</w:t>
            </w:r>
          </w:p>
          <w:p w14:paraId="67F49377" w14:textId="0EC13093" w:rsidR="00E42B4D" w:rsidRPr="00BA233E" w:rsidRDefault="00F07FA0" w:rsidP="00E05EDC">
            <w:pPr>
              <w:pStyle w:val="Arial9"/>
              <w:rPr>
                <w:sz w:val="22"/>
                <w:szCs w:val="22"/>
              </w:rPr>
            </w:pPr>
            <w:r w:rsidRPr="00BA233E">
              <w:rPr>
                <w:sz w:val="22"/>
                <w:szCs w:val="22"/>
              </w:rPr>
              <w:t>Epäkohdat käsitellään hoitoyhteisössä avoimesti ja yleensä niissä on mukana myös asiakkaan lähiomaisia. Tarvittaessa johto/esimies antaa suullisen tai kirjallisen varoituksen työntekijälle epäasiallisesta käyttäytymisestä.  1.1.2016 voimaan astunut sosiaalihuoltolain 48 § ja 49 §:n säädös henkilökunnan ilmoitusvelvollisuudesta saatetaan kaikkien työntekijöiden tietoon ja kerrataan asiaa aika ajoin yksikön palavereissa. Mutterissa on käytössä erillinen lomake tätä ilmoitusta varten. Kaltoinkohtelusta ja henkilökunnan ilmoitusvelvollisuudesta löytyy tiedote perehdyttämiskansiosta jonka jokainen hoitaja lukee ja allekirjo</w:t>
            </w:r>
            <w:r w:rsidR="00E42B4D">
              <w:rPr>
                <w:sz w:val="22"/>
                <w:szCs w:val="22"/>
              </w:rPr>
              <w:t>ittaa kuittauksellaan luetuksi</w:t>
            </w:r>
            <w:r w:rsidR="00E51C34">
              <w:rPr>
                <w:sz w:val="22"/>
                <w:szCs w:val="22"/>
              </w:rPr>
              <w:t xml:space="preserve">. </w:t>
            </w:r>
          </w:p>
          <w:p w14:paraId="2CCA2FD9" w14:textId="77777777" w:rsidR="00852A1A" w:rsidRPr="00BA233E" w:rsidRDefault="00852A1A" w:rsidP="00442746">
            <w:pPr>
              <w:pStyle w:val="Arial9"/>
            </w:pPr>
          </w:p>
        </w:tc>
      </w:tr>
      <w:tr w:rsidR="00852A1A" w:rsidRPr="00BA233E" w14:paraId="3B868F02" w14:textId="77777777" w:rsidTr="00BC0AEC">
        <w:tc>
          <w:tcPr>
            <w:tcW w:w="10339" w:type="dxa"/>
          </w:tcPr>
          <w:p w14:paraId="32D77565" w14:textId="77777777" w:rsidR="00DE6F7B" w:rsidRPr="00BA233E" w:rsidRDefault="00DE6F7B" w:rsidP="00DE6F7B">
            <w:pPr>
              <w:pStyle w:val="Arial9"/>
              <w:jc w:val="both"/>
              <w:rPr>
                <w:b/>
              </w:rPr>
            </w:pPr>
            <w:r w:rsidRPr="00BA233E">
              <w:rPr>
                <w:b/>
              </w:rPr>
              <w:t>Asiakkaan osallisuus</w:t>
            </w:r>
          </w:p>
          <w:p w14:paraId="0EBF7FB5" w14:textId="77777777" w:rsidR="00DE6F7B" w:rsidRPr="00BA233E" w:rsidRDefault="00DE6F7B" w:rsidP="00DE6F7B">
            <w:pPr>
              <w:pStyle w:val="Arial9"/>
              <w:jc w:val="both"/>
            </w:pPr>
          </w:p>
          <w:p w14:paraId="6392F853" w14:textId="77777777" w:rsidR="00DE6F7B" w:rsidRPr="00BA233E" w:rsidRDefault="00DE6F7B" w:rsidP="00DE6F7B">
            <w:pPr>
              <w:pStyle w:val="Arial9"/>
              <w:jc w:val="both"/>
              <w:rPr>
                <w:b/>
              </w:rPr>
            </w:pPr>
            <w:r w:rsidRPr="00BA233E">
              <w:rPr>
                <w:b/>
              </w:rPr>
              <w:t>Asiakkaiden ja omaisten osallistuminen yksikön laadun ja omavalvonnan kehittämiseen</w:t>
            </w:r>
          </w:p>
          <w:p w14:paraId="184D837D" w14:textId="77777777" w:rsidR="00DE6F7B" w:rsidRPr="00BA233E" w:rsidRDefault="00DE6F7B" w:rsidP="00DE6F7B">
            <w:pPr>
              <w:pStyle w:val="Arial9"/>
              <w:jc w:val="both"/>
            </w:pPr>
          </w:p>
          <w:p w14:paraId="32D8A033" w14:textId="0C126C5C" w:rsidR="00DE6F7B" w:rsidRPr="00BA233E" w:rsidRDefault="00DE6F7B" w:rsidP="00E71B88">
            <w:pPr>
              <w:pStyle w:val="Arial9"/>
              <w:jc w:val="both"/>
            </w:pPr>
            <w:r w:rsidRPr="00BA233E">
              <w:t>Eri-ikäisten asiakkaiden ja heidän perheidensä ja läheistensä huomioon ottaminen on olennainen osa palvelun sisällön, laadun, asiakasturvallisuuden ja omavalvonnan kehittämistä. Koska laatu ja hyvä hoito voivat tarkoittaa eri asioita henkilöstölle ja asiakkaalle, on systemaattisesti eritavoin kerätty palaute tärkeää saada käyttöön yksikön kehittämisessä.</w:t>
            </w:r>
          </w:p>
        </w:tc>
      </w:tr>
      <w:tr w:rsidR="00DE6F7B" w:rsidRPr="00BA233E" w14:paraId="29823109" w14:textId="77777777" w:rsidTr="00883CE8">
        <w:trPr>
          <w:trHeight w:val="70"/>
        </w:trPr>
        <w:tc>
          <w:tcPr>
            <w:tcW w:w="10339" w:type="dxa"/>
          </w:tcPr>
          <w:p w14:paraId="34290855" w14:textId="77777777" w:rsidR="00DE6F7B" w:rsidRPr="00BA233E" w:rsidRDefault="00DE6F7B" w:rsidP="00DE6F7B">
            <w:pPr>
              <w:pStyle w:val="Arial9"/>
              <w:jc w:val="both"/>
              <w:rPr>
                <w:b/>
              </w:rPr>
            </w:pPr>
            <w:r w:rsidRPr="00BA233E">
              <w:rPr>
                <w:b/>
              </w:rPr>
              <w:t>Palautteen kerääminen</w:t>
            </w:r>
          </w:p>
          <w:p w14:paraId="25317F18" w14:textId="77777777" w:rsidR="00DE6F7B" w:rsidRPr="00BA233E" w:rsidRDefault="00DE6F7B" w:rsidP="00DE6F7B">
            <w:pPr>
              <w:pStyle w:val="Arial9"/>
              <w:jc w:val="both"/>
            </w:pPr>
          </w:p>
          <w:p w14:paraId="76E589DE" w14:textId="77777777" w:rsidR="007F316D" w:rsidRPr="00BA233E" w:rsidRDefault="00DE6F7B" w:rsidP="007F316D">
            <w:pPr>
              <w:pStyle w:val="Arial9"/>
              <w:jc w:val="both"/>
            </w:pPr>
            <w:r w:rsidRPr="00BA233E">
              <w:t>Miten asiakkaat ja heidän läheisensä osallistuvat yksikön toiminnan, laadun ja omavalvonnan kehittämiseen? Miten asiakaspalautetta kerätään?</w:t>
            </w:r>
          </w:p>
          <w:p w14:paraId="5EE6F4CB" w14:textId="47044EED" w:rsidR="007F316D" w:rsidRDefault="00057E21" w:rsidP="007F316D">
            <w:pPr>
              <w:pStyle w:val="Arial9"/>
              <w:jc w:val="both"/>
              <w:rPr>
                <w:sz w:val="22"/>
                <w:szCs w:val="22"/>
              </w:rPr>
            </w:pPr>
            <w:r>
              <w:rPr>
                <w:sz w:val="22"/>
                <w:szCs w:val="22"/>
              </w:rPr>
              <w:t>O</w:t>
            </w:r>
            <w:r w:rsidR="007F316D" w:rsidRPr="00BA233E">
              <w:rPr>
                <w:sz w:val="22"/>
                <w:szCs w:val="22"/>
              </w:rPr>
              <w:t>maisilta pyydetään palautetta ja palautteen pohjalta pyritään kehittämään toim</w:t>
            </w:r>
            <w:r w:rsidR="006E6247">
              <w:rPr>
                <w:sz w:val="22"/>
                <w:szCs w:val="22"/>
              </w:rPr>
              <w:t xml:space="preserve">intaa. </w:t>
            </w:r>
            <w:r w:rsidR="00EE3BF5">
              <w:rPr>
                <w:sz w:val="22"/>
                <w:szCs w:val="22"/>
              </w:rPr>
              <w:t xml:space="preserve"> </w:t>
            </w:r>
          </w:p>
          <w:p w14:paraId="35E2A7E8" w14:textId="5350479F" w:rsidR="006E6247" w:rsidRDefault="006E6247" w:rsidP="007F316D">
            <w:pPr>
              <w:pStyle w:val="Arial9"/>
              <w:jc w:val="both"/>
              <w:rPr>
                <w:sz w:val="22"/>
                <w:szCs w:val="22"/>
              </w:rPr>
            </w:pPr>
            <w:r>
              <w:rPr>
                <w:sz w:val="22"/>
                <w:szCs w:val="22"/>
              </w:rPr>
              <w:t xml:space="preserve">Kuntien antamaa palautetta saadaan mm. asiakkaan palavereissa. </w:t>
            </w:r>
          </w:p>
          <w:p w14:paraId="5B2F4368" w14:textId="753BDC05" w:rsidR="00E056CC" w:rsidRPr="00BA233E" w:rsidRDefault="00C036C8" w:rsidP="0011562B">
            <w:pPr>
              <w:pStyle w:val="Arial9"/>
              <w:jc w:val="both"/>
              <w:rPr>
                <w:sz w:val="22"/>
                <w:szCs w:val="22"/>
              </w:rPr>
            </w:pPr>
            <w:r>
              <w:rPr>
                <w:sz w:val="22"/>
                <w:szCs w:val="22"/>
              </w:rPr>
              <w:t>Asiakas</w:t>
            </w:r>
            <w:r w:rsidR="00D45606">
              <w:rPr>
                <w:sz w:val="22"/>
                <w:szCs w:val="22"/>
              </w:rPr>
              <w:t>palaute</w:t>
            </w:r>
            <w:r>
              <w:rPr>
                <w:sz w:val="22"/>
                <w:szCs w:val="22"/>
              </w:rPr>
              <w:t xml:space="preserve">kysely tehdään </w:t>
            </w:r>
            <w:r w:rsidR="00D45606">
              <w:rPr>
                <w:sz w:val="22"/>
                <w:szCs w:val="22"/>
              </w:rPr>
              <w:t>syksyn 2023</w:t>
            </w:r>
            <w:r>
              <w:rPr>
                <w:sz w:val="22"/>
                <w:szCs w:val="22"/>
              </w:rPr>
              <w:t xml:space="preserve"> kuluessa</w:t>
            </w:r>
            <w:r w:rsidR="00D45606">
              <w:rPr>
                <w:sz w:val="22"/>
                <w:szCs w:val="22"/>
              </w:rPr>
              <w:t xml:space="preserve"> ja asukkaat saavat antaa palautetta arjessa. Myös viikoittain yhteisökokouksessa käydään asukkaiden palautetta.</w:t>
            </w:r>
            <w:r>
              <w:rPr>
                <w:sz w:val="22"/>
                <w:szCs w:val="22"/>
              </w:rPr>
              <w:t xml:space="preserve"> Henkilökunnan hyvinvointia </w:t>
            </w:r>
            <w:r w:rsidR="00D45606">
              <w:rPr>
                <w:sz w:val="22"/>
                <w:szCs w:val="22"/>
              </w:rPr>
              <w:t>on tarkasteltu</w:t>
            </w:r>
            <w:r>
              <w:rPr>
                <w:sz w:val="22"/>
                <w:szCs w:val="22"/>
              </w:rPr>
              <w:t xml:space="preserve"> työpaikkaselvityksessä maaliskuussa 2023. </w:t>
            </w:r>
          </w:p>
          <w:p w14:paraId="3F39DA8D" w14:textId="77777777" w:rsidR="00DE6F7B" w:rsidRPr="00BA233E" w:rsidRDefault="00DE6F7B" w:rsidP="005906E4">
            <w:pPr>
              <w:pStyle w:val="Arial9"/>
              <w:jc w:val="both"/>
            </w:pPr>
          </w:p>
        </w:tc>
      </w:tr>
      <w:tr w:rsidR="00DE6F7B" w:rsidRPr="00BA233E" w14:paraId="729214A7" w14:textId="77777777" w:rsidTr="00DE6F7B">
        <w:trPr>
          <w:trHeight w:val="1851"/>
        </w:trPr>
        <w:tc>
          <w:tcPr>
            <w:tcW w:w="10339" w:type="dxa"/>
          </w:tcPr>
          <w:p w14:paraId="029FE9A2" w14:textId="77777777" w:rsidR="00DE6F7B" w:rsidRPr="00BA233E" w:rsidRDefault="00DE6F7B" w:rsidP="00DE6F7B">
            <w:pPr>
              <w:pStyle w:val="Arial9"/>
              <w:jc w:val="both"/>
              <w:rPr>
                <w:b/>
              </w:rPr>
            </w:pPr>
            <w:r w:rsidRPr="00BA233E">
              <w:rPr>
                <w:b/>
              </w:rPr>
              <w:t>Palautteen käsittely ja käyttö toiminnan kehittämisessä</w:t>
            </w:r>
          </w:p>
          <w:p w14:paraId="4BD2AAA4" w14:textId="77777777" w:rsidR="00DE6F7B" w:rsidRPr="00BA233E" w:rsidRDefault="00DE6F7B" w:rsidP="00DE6F7B">
            <w:pPr>
              <w:pStyle w:val="Arial9"/>
              <w:jc w:val="both"/>
            </w:pPr>
          </w:p>
          <w:p w14:paraId="6BE937A9" w14:textId="77777777" w:rsidR="00DE6F7B" w:rsidRPr="00BA233E" w:rsidRDefault="00DE6F7B" w:rsidP="00DE6F7B">
            <w:pPr>
              <w:pStyle w:val="Arial9"/>
              <w:jc w:val="both"/>
              <w:rPr>
                <w:b/>
              </w:rPr>
            </w:pPr>
            <w:r w:rsidRPr="00BA233E">
              <w:rPr>
                <w:b/>
              </w:rPr>
              <w:t>Miten asiakaspalautetta hyödynnetään toiminnan kehittämisessä?</w:t>
            </w:r>
          </w:p>
          <w:p w14:paraId="06448C26" w14:textId="77777777" w:rsidR="00452F3F" w:rsidRDefault="007F316D" w:rsidP="00E71B88">
            <w:pPr>
              <w:pStyle w:val="Arial9"/>
              <w:jc w:val="both"/>
              <w:rPr>
                <w:sz w:val="22"/>
                <w:szCs w:val="22"/>
              </w:rPr>
            </w:pPr>
            <w:r w:rsidRPr="00BA233E">
              <w:rPr>
                <w:sz w:val="22"/>
                <w:szCs w:val="22"/>
              </w:rPr>
              <w:t>Palaute</w:t>
            </w:r>
            <w:r w:rsidR="00D45606">
              <w:rPr>
                <w:sz w:val="22"/>
                <w:szCs w:val="22"/>
              </w:rPr>
              <w:t>tta käydään läpi yksikön viikkopalavereissa ja</w:t>
            </w:r>
            <w:r w:rsidRPr="00BA233E">
              <w:rPr>
                <w:sz w:val="22"/>
                <w:szCs w:val="22"/>
              </w:rPr>
              <w:t xml:space="preserve"> raporteilla</w:t>
            </w:r>
            <w:r w:rsidR="008A50AB" w:rsidRPr="00BA233E">
              <w:rPr>
                <w:sz w:val="22"/>
                <w:szCs w:val="22"/>
              </w:rPr>
              <w:t xml:space="preserve"> ja keskustellaan </w:t>
            </w:r>
            <w:r w:rsidR="00EE3BF5" w:rsidRPr="00BA233E">
              <w:rPr>
                <w:sz w:val="22"/>
                <w:szCs w:val="22"/>
              </w:rPr>
              <w:t xml:space="preserve">palautteesta. </w:t>
            </w:r>
            <w:r w:rsidRPr="00BA233E">
              <w:rPr>
                <w:sz w:val="22"/>
                <w:szCs w:val="22"/>
              </w:rPr>
              <w:t>Pyritään toteuttamaan omaisten toiveita ja</w:t>
            </w:r>
            <w:r w:rsidR="00D45606">
              <w:rPr>
                <w:sz w:val="22"/>
                <w:szCs w:val="22"/>
              </w:rPr>
              <w:t xml:space="preserve"> huomioimaan kunkin asukkaan toiveita toiminnan kehittämisessä.</w:t>
            </w:r>
          </w:p>
          <w:p w14:paraId="6136135F" w14:textId="39D3B035" w:rsidR="00E71B88" w:rsidRPr="00BA233E" w:rsidRDefault="00E71B88" w:rsidP="00E71B88">
            <w:pPr>
              <w:pStyle w:val="Arial9"/>
              <w:jc w:val="both"/>
            </w:pPr>
          </w:p>
        </w:tc>
      </w:tr>
      <w:tr w:rsidR="00DE6F7B" w:rsidRPr="00BC0AEC" w14:paraId="2945316F" w14:textId="77777777" w:rsidTr="00BC0AEC">
        <w:tc>
          <w:tcPr>
            <w:tcW w:w="10339" w:type="dxa"/>
          </w:tcPr>
          <w:p w14:paraId="692F2F25" w14:textId="77777777" w:rsidR="007F316D" w:rsidRDefault="00DE6F7B" w:rsidP="00DE6F7B">
            <w:pPr>
              <w:pStyle w:val="Arial9"/>
              <w:jc w:val="both"/>
            </w:pPr>
            <w:r w:rsidRPr="00DE6F7B">
              <w:rPr>
                <w:b/>
              </w:rPr>
              <w:t>Asiakkaan oikeusturva</w:t>
            </w:r>
            <w:r w:rsidR="007F316D" w:rsidRPr="00D17ED1">
              <w:t xml:space="preserve"> </w:t>
            </w:r>
          </w:p>
          <w:p w14:paraId="52308E9C" w14:textId="77777777" w:rsidR="00DE6F7B" w:rsidRDefault="007F316D" w:rsidP="00DE6F7B">
            <w:pPr>
              <w:pStyle w:val="Arial9"/>
              <w:jc w:val="both"/>
              <w:rPr>
                <w:b/>
              </w:rPr>
            </w:pPr>
            <w:r w:rsidRPr="00D17ED1">
              <w:t>Sosiaalihuollon asiakkaalla on oikeus laadultaan hyvään sosiaalihuoltoon ja hyvään kohteluun ilman syrjintää. Asiakasta on kohdeltava hänen ihmisarvoaan, vakaumustaan ja yksityisyyttään kunnioittaen. Tosiasialliseen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2BDBCD4A" w14:textId="77777777" w:rsidR="007F316D" w:rsidRDefault="007F316D" w:rsidP="00DE6F7B">
            <w:pPr>
              <w:pStyle w:val="Arial9"/>
              <w:jc w:val="both"/>
              <w:rPr>
                <w:b/>
              </w:rPr>
            </w:pPr>
          </w:p>
          <w:p w14:paraId="2A5F68D3" w14:textId="77777777" w:rsidR="00DE6F7B" w:rsidRPr="00DE6F7B" w:rsidRDefault="00DE6F7B" w:rsidP="00DE6F7B">
            <w:pPr>
              <w:pStyle w:val="Arial9"/>
              <w:jc w:val="both"/>
              <w:rPr>
                <w:b/>
              </w:rPr>
            </w:pPr>
          </w:p>
        </w:tc>
      </w:tr>
      <w:tr w:rsidR="00DE6F7B" w:rsidRPr="00BC0AEC" w14:paraId="67E386CA" w14:textId="77777777" w:rsidTr="00BC0AEC">
        <w:tc>
          <w:tcPr>
            <w:tcW w:w="10339" w:type="dxa"/>
          </w:tcPr>
          <w:p w14:paraId="5E862D70" w14:textId="77777777" w:rsidR="007F316D" w:rsidRPr="008A50AB" w:rsidRDefault="00DE6F7B" w:rsidP="007F316D">
            <w:pPr>
              <w:pStyle w:val="Arial9"/>
              <w:numPr>
                <w:ilvl w:val="0"/>
                <w:numId w:val="29"/>
              </w:numPr>
            </w:pPr>
            <w:r w:rsidRPr="008A50AB">
              <w:t>Muistutuksen vastaanott</w:t>
            </w:r>
            <w:r w:rsidR="007F316D" w:rsidRPr="008A50AB">
              <w:t xml:space="preserve">aja </w:t>
            </w:r>
          </w:p>
          <w:p w14:paraId="5C8A11C7" w14:textId="77777777" w:rsidR="007F316D" w:rsidRPr="008A50AB" w:rsidRDefault="007F316D" w:rsidP="007F316D">
            <w:pPr>
              <w:pStyle w:val="Arial9"/>
            </w:pPr>
          </w:p>
          <w:p w14:paraId="37D8F54E" w14:textId="1E4CCA93" w:rsidR="00366B17" w:rsidRPr="008A50AB" w:rsidRDefault="00AE1624" w:rsidP="007F316D">
            <w:pPr>
              <w:pStyle w:val="Arial9"/>
              <w:rPr>
                <w:sz w:val="22"/>
                <w:szCs w:val="22"/>
              </w:rPr>
            </w:pPr>
            <w:r>
              <w:rPr>
                <w:sz w:val="22"/>
                <w:szCs w:val="22"/>
              </w:rPr>
              <w:t>E</w:t>
            </w:r>
            <w:r w:rsidR="007F316D" w:rsidRPr="008A50AB">
              <w:rPr>
                <w:sz w:val="22"/>
                <w:szCs w:val="22"/>
              </w:rPr>
              <w:t>nsisijainen muistutuksen vastaanottaja on Mutterin vastaava</w:t>
            </w:r>
            <w:r w:rsidR="006E6247">
              <w:rPr>
                <w:sz w:val="22"/>
                <w:szCs w:val="22"/>
              </w:rPr>
              <w:t xml:space="preserve"> sairaanhoitaja. </w:t>
            </w:r>
            <w:r w:rsidR="007F316D" w:rsidRPr="008A50AB">
              <w:rPr>
                <w:sz w:val="22"/>
                <w:szCs w:val="22"/>
              </w:rPr>
              <w:t>Muistutuksen voi tehdä myös Matti ja Liisa kodin johtaja Liisa Heikkiselle. Jos nämä muistutukset eivät tuota toivottavaa parannusta voi muistutuksen tehdä oman kunnan sosiaaliviranomaiselle, potilasasiamiehelle sekä sosiaaliasiamiehelle. Muistutuksen voi tehdä myös aluehallintovirastoon</w:t>
            </w:r>
            <w:r w:rsidR="00366B17" w:rsidRPr="008A50AB">
              <w:rPr>
                <w:sz w:val="22"/>
                <w:szCs w:val="22"/>
              </w:rPr>
              <w:t xml:space="preserve">. </w:t>
            </w:r>
          </w:p>
          <w:p w14:paraId="19478E66" w14:textId="362197FC" w:rsidR="00366B17" w:rsidRPr="008A50AB" w:rsidRDefault="006E6247" w:rsidP="007F316D">
            <w:pPr>
              <w:pStyle w:val="Arial9"/>
              <w:rPr>
                <w:sz w:val="22"/>
                <w:szCs w:val="22"/>
              </w:rPr>
            </w:pPr>
            <w:r>
              <w:rPr>
                <w:sz w:val="22"/>
                <w:szCs w:val="22"/>
              </w:rPr>
              <w:t>Etelä-Savon hyvinvointialueella on valvo</w:t>
            </w:r>
            <w:r w:rsidR="00D45606">
              <w:rPr>
                <w:sz w:val="22"/>
                <w:szCs w:val="22"/>
              </w:rPr>
              <w:t>n</w:t>
            </w:r>
            <w:r>
              <w:rPr>
                <w:sz w:val="22"/>
                <w:szCs w:val="22"/>
              </w:rPr>
              <w:t xml:space="preserve">tatiimi, </w:t>
            </w:r>
            <w:r w:rsidRPr="006E6247">
              <w:rPr>
                <w:sz w:val="22"/>
                <w:szCs w:val="22"/>
              </w:rPr>
              <w:t>valvontatiimi@etelasavonha.fi</w:t>
            </w:r>
            <w:r>
              <w:rPr>
                <w:sz w:val="22"/>
                <w:szCs w:val="22"/>
              </w:rPr>
              <w:t xml:space="preserve">, johon epäkohtailmoituksia, huoli-ilmoituksia ja vastaavia voi jättää. </w:t>
            </w:r>
          </w:p>
          <w:p w14:paraId="692EA975" w14:textId="77777777" w:rsidR="00EF7440" w:rsidRPr="008A50AB" w:rsidRDefault="00EF7440" w:rsidP="00E027D1">
            <w:pPr>
              <w:pStyle w:val="Arial9"/>
              <w:rPr>
                <w:sz w:val="22"/>
                <w:szCs w:val="22"/>
              </w:rPr>
            </w:pPr>
          </w:p>
          <w:p w14:paraId="19369433" w14:textId="38EDE5A7" w:rsidR="00DE6F7B" w:rsidRPr="008A50AB" w:rsidRDefault="000F3B2D" w:rsidP="00E027D1">
            <w:pPr>
              <w:pStyle w:val="Arial9"/>
              <w:rPr>
                <w:sz w:val="22"/>
                <w:szCs w:val="22"/>
              </w:rPr>
            </w:pPr>
            <w:r>
              <w:rPr>
                <w:sz w:val="22"/>
                <w:szCs w:val="22"/>
              </w:rPr>
              <w:t>Etelä-Savon Hyvinvointialue</w:t>
            </w:r>
            <w:r w:rsidR="00552D4E">
              <w:rPr>
                <w:sz w:val="22"/>
                <w:szCs w:val="22"/>
              </w:rPr>
              <w:t>,</w:t>
            </w:r>
            <w:r w:rsidR="00E027D1" w:rsidRPr="008A50AB">
              <w:rPr>
                <w:sz w:val="22"/>
                <w:szCs w:val="22"/>
              </w:rPr>
              <w:t xml:space="preserve"> Porrassalmenkatu 35-37, 50100 Mikkeli</w:t>
            </w:r>
          </w:p>
          <w:p w14:paraId="1BC17649" w14:textId="77777777" w:rsidR="00203A79" w:rsidRPr="008A50AB" w:rsidRDefault="00203A79" w:rsidP="006E6247">
            <w:pPr>
              <w:pStyle w:val="Arial9"/>
              <w:rPr>
                <w:szCs w:val="18"/>
              </w:rPr>
            </w:pPr>
          </w:p>
        </w:tc>
      </w:tr>
      <w:tr w:rsidR="00DE6F7B" w:rsidRPr="00BC0AEC" w14:paraId="5A3EEC50" w14:textId="77777777" w:rsidTr="00BC0AEC">
        <w:tc>
          <w:tcPr>
            <w:tcW w:w="10339" w:type="dxa"/>
          </w:tcPr>
          <w:p w14:paraId="1EB6DD09" w14:textId="77777777" w:rsidR="00DE6F7B" w:rsidRPr="008A50AB" w:rsidRDefault="00DE6F7B" w:rsidP="00DE6F7B">
            <w:pPr>
              <w:pStyle w:val="Arial9"/>
            </w:pPr>
            <w:r w:rsidRPr="008A50AB">
              <w:t>b) Sosiaaliasiamiehen nimi ja yhteystiedot sekä tiedot hänen tarjoamistaan palveluista</w:t>
            </w:r>
          </w:p>
          <w:p w14:paraId="684A5A17" w14:textId="77777777" w:rsidR="00DE6F7B" w:rsidRPr="008A50AB" w:rsidRDefault="00DE6F7B" w:rsidP="00081EB6">
            <w:pPr>
              <w:pStyle w:val="Arial9"/>
              <w:rPr>
                <w:szCs w:val="18"/>
              </w:rPr>
            </w:pPr>
          </w:p>
          <w:p w14:paraId="076F0A90" w14:textId="3A0FDCF9" w:rsidR="00A914B7" w:rsidRPr="008A50AB" w:rsidRDefault="000F3B2D" w:rsidP="00A914B7">
            <w:pPr>
              <w:pStyle w:val="Default"/>
              <w:rPr>
                <w:rFonts w:ascii="Arial" w:hAnsi="Arial" w:cs="Arial"/>
                <w:color w:val="auto"/>
                <w:sz w:val="22"/>
                <w:szCs w:val="22"/>
              </w:rPr>
            </w:pPr>
            <w:r>
              <w:rPr>
                <w:rFonts w:ascii="Arial" w:hAnsi="Arial" w:cs="Arial"/>
                <w:color w:val="auto"/>
                <w:sz w:val="22"/>
                <w:szCs w:val="22"/>
              </w:rPr>
              <w:t>Etelä-Savon hyvinvointialue</w:t>
            </w:r>
          </w:p>
          <w:p w14:paraId="49F4E07F" w14:textId="77777777" w:rsidR="00D90B72" w:rsidRPr="008A50AB" w:rsidRDefault="00D90B72" w:rsidP="00D90B72">
            <w:pPr>
              <w:autoSpaceDE w:val="0"/>
              <w:autoSpaceDN w:val="0"/>
              <w:adjustRightInd w:val="0"/>
              <w:rPr>
                <w:rFonts w:eastAsia="Calibri" w:cs="Arial"/>
                <w:szCs w:val="22"/>
              </w:rPr>
            </w:pPr>
            <w:r w:rsidRPr="008A50AB">
              <w:rPr>
                <w:rFonts w:eastAsia="Calibri" w:cs="Arial"/>
                <w:szCs w:val="22"/>
              </w:rPr>
              <w:t>Yhteydenotot</w:t>
            </w:r>
            <w:r w:rsidR="0063254B" w:rsidRPr="008A50AB">
              <w:rPr>
                <w:rFonts w:eastAsia="Calibri" w:cs="Arial"/>
                <w:szCs w:val="22"/>
              </w:rPr>
              <w:t xml:space="preserve"> ja tapaamisten sopiminen puhelimitse arkisin klo 9-14</w:t>
            </w:r>
          </w:p>
          <w:p w14:paraId="52554C17" w14:textId="77777777" w:rsidR="00D90B72" w:rsidRPr="008A50AB" w:rsidRDefault="00FF7D67" w:rsidP="00D90B72">
            <w:pPr>
              <w:autoSpaceDE w:val="0"/>
              <w:autoSpaceDN w:val="0"/>
              <w:adjustRightInd w:val="0"/>
              <w:rPr>
                <w:rFonts w:eastAsia="Calibri" w:cs="Arial"/>
                <w:szCs w:val="22"/>
              </w:rPr>
            </w:pPr>
            <w:r w:rsidRPr="008A50AB">
              <w:rPr>
                <w:rFonts w:eastAsia="Calibri" w:cs="Arial"/>
                <w:szCs w:val="22"/>
              </w:rPr>
              <w:t xml:space="preserve">Puh: </w:t>
            </w:r>
            <w:r w:rsidR="00D90B72" w:rsidRPr="008A50AB">
              <w:rPr>
                <w:rFonts w:eastAsia="Calibri" w:cs="Arial"/>
                <w:szCs w:val="22"/>
              </w:rPr>
              <w:t xml:space="preserve">044 351 2818 </w:t>
            </w:r>
          </w:p>
          <w:p w14:paraId="2D54F409" w14:textId="6CAAAA35" w:rsidR="00D90B72" w:rsidRDefault="00D90B72" w:rsidP="00D90B72">
            <w:pPr>
              <w:spacing w:line="259" w:lineRule="auto"/>
              <w:rPr>
                <w:rStyle w:val="Hyperlinkki"/>
                <w:rFonts w:eastAsia="Calibri" w:cs="Arial"/>
                <w:color w:val="auto"/>
                <w:szCs w:val="22"/>
              </w:rPr>
            </w:pPr>
            <w:r w:rsidRPr="008A50AB">
              <w:rPr>
                <w:rFonts w:eastAsia="Calibri" w:cs="Arial"/>
                <w:szCs w:val="22"/>
              </w:rPr>
              <w:t xml:space="preserve">Sähköposti: </w:t>
            </w:r>
            <w:hyperlink r:id="rId8" w:history="1">
              <w:r w:rsidR="00AA457B" w:rsidRPr="00FB5B29">
                <w:rPr>
                  <w:rStyle w:val="Hyperlinkki"/>
                  <w:rFonts w:eastAsia="Calibri" w:cs="Arial"/>
                  <w:szCs w:val="22"/>
                </w:rPr>
                <w:t>sosiaali.potilasasiavastaava@etelasavonha.fi</w:t>
              </w:r>
            </w:hyperlink>
          </w:p>
          <w:p w14:paraId="2F22C367" w14:textId="77777777" w:rsidR="008A50AB" w:rsidRDefault="008A50AB" w:rsidP="00D90B72">
            <w:pPr>
              <w:spacing w:line="259" w:lineRule="auto"/>
              <w:rPr>
                <w:rFonts w:eastAsia="Calibri" w:cs="Arial"/>
                <w:szCs w:val="22"/>
              </w:rPr>
            </w:pPr>
          </w:p>
          <w:p w14:paraId="63AF20DB" w14:textId="77777777" w:rsidR="00203A79" w:rsidRPr="008A50AB" w:rsidRDefault="00203A79" w:rsidP="00203A79">
            <w:pPr>
              <w:pStyle w:val="Default"/>
              <w:rPr>
                <w:rFonts w:ascii="Arial" w:hAnsi="Arial" w:cs="Arial"/>
                <w:color w:val="auto"/>
                <w:sz w:val="22"/>
                <w:szCs w:val="22"/>
              </w:rPr>
            </w:pPr>
          </w:p>
          <w:p w14:paraId="508C549D" w14:textId="4C40E694" w:rsidR="00203A79" w:rsidRPr="008A50AB" w:rsidRDefault="00203A79" w:rsidP="00FF7D67">
            <w:pPr>
              <w:pStyle w:val="Default"/>
              <w:rPr>
                <w:rFonts w:ascii="Arial" w:hAnsi="Arial" w:cs="Arial"/>
                <w:i/>
                <w:color w:val="auto"/>
                <w:sz w:val="22"/>
                <w:szCs w:val="22"/>
              </w:rPr>
            </w:pPr>
            <w:r w:rsidRPr="008A50AB">
              <w:rPr>
                <w:rFonts w:ascii="Arial" w:hAnsi="Arial" w:cs="Arial"/>
                <w:i/>
                <w:color w:val="auto"/>
                <w:sz w:val="22"/>
                <w:szCs w:val="22"/>
              </w:rPr>
              <w:t xml:space="preserve">Sosiaali- ja </w:t>
            </w:r>
            <w:r w:rsidR="00AA457B">
              <w:rPr>
                <w:rFonts w:ascii="Arial" w:hAnsi="Arial" w:cs="Arial"/>
                <w:i/>
                <w:color w:val="auto"/>
                <w:sz w:val="22"/>
                <w:szCs w:val="22"/>
              </w:rPr>
              <w:t>vastaava</w:t>
            </w:r>
            <w:r w:rsidRPr="008A50AB">
              <w:rPr>
                <w:rFonts w:ascii="Arial" w:hAnsi="Arial" w:cs="Arial"/>
                <w:i/>
                <w:color w:val="auto"/>
                <w:sz w:val="22"/>
                <w:szCs w:val="22"/>
              </w:rPr>
              <w:t xml:space="preserve">: </w:t>
            </w:r>
          </w:p>
          <w:p w14:paraId="3296E9D2" w14:textId="77777777" w:rsidR="00FF7D67" w:rsidRPr="008A50AB" w:rsidRDefault="00203A79" w:rsidP="00FF7D67">
            <w:pPr>
              <w:pStyle w:val="Default"/>
              <w:numPr>
                <w:ilvl w:val="0"/>
                <w:numId w:val="24"/>
              </w:numPr>
              <w:rPr>
                <w:rFonts w:ascii="Arial" w:hAnsi="Arial" w:cs="Arial"/>
                <w:color w:val="auto"/>
                <w:sz w:val="22"/>
                <w:szCs w:val="22"/>
              </w:rPr>
            </w:pPr>
            <w:r w:rsidRPr="008A50AB">
              <w:rPr>
                <w:rFonts w:ascii="Arial" w:hAnsi="Arial" w:cs="Arial"/>
                <w:color w:val="auto"/>
                <w:sz w:val="22"/>
                <w:szCs w:val="22"/>
              </w:rPr>
              <w:t xml:space="preserve">neuvoo ja ohjaa </w:t>
            </w:r>
            <w:r w:rsidR="0063254B" w:rsidRPr="008A50AB">
              <w:rPr>
                <w:rFonts w:ascii="Arial" w:hAnsi="Arial" w:cs="Arial"/>
                <w:color w:val="auto"/>
                <w:sz w:val="22"/>
                <w:szCs w:val="22"/>
              </w:rPr>
              <w:t>a</w:t>
            </w:r>
            <w:r w:rsidRPr="008A50AB">
              <w:rPr>
                <w:rFonts w:ascii="Arial" w:hAnsi="Arial" w:cs="Arial"/>
                <w:color w:val="auto"/>
                <w:sz w:val="22"/>
                <w:szCs w:val="22"/>
              </w:rPr>
              <w:t>siakas</w:t>
            </w:r>
            <w:r w:rsidR="0063254B" w:rsidRPr="008A50AB">
              <w:rPr>
                <w:rFonts w:ascii="Arial" w:hAnsi="Arial" w:cs="Arial"/>
                <w:color w:val="auto"/>
                <w:sz w:val="22"/>
                <w:szCs w:val="22"/>
              </w:rPr>
              <w:t>- ja potilas</w:t>
            </w:r>
            <w:r w:rsidRPr="008A50AB">
              <w:rPr>
                <w:rFonts w:ascii="Arial" w:hAnsi="Arial" w:cs="Arial"/>
                <w:color w:val="auto"/>
                <w:sz w:val="22"/>
                <w:szCs w:val="22"/>
              </w:rPr>
              <w:t xml:space="preserve">lain soveltamiseen liittyvissä asioissa </w:t>
            </w:r>
          </w:p>
          <w:p w14:paraId="6294EE82" w14:textId="77777777" w:rsidR="0063254B" w:rsidRPr="008A50AB" w:rsidRDefault="00203A79" w:rsidP="00FF7D67">
            <w:pPr>
              <w:pStyle w:val="Default"/>
              <w:numPr>
                <w:ilvl w:val="0"/>
                <w:numId w:val="24"/>
              </w:numPr>
              <w:rPr>
                <w:rFonts w:ascii="Arial" w:hAnsi="Arial" w:cs="Arial"/>
                <w:color w:val="auto"/>
                <w:sz w:val="22"/>
                <w:szCs w:val="22"/>
              </w:rPr>
            </w:pPr>
            <w:r w:rsidRPr="008A50AB">
              <w:rPr>
                <w:rFonts w:ascii="Arial" w:hAnsi="Arial" w:cs="Arial"/>
                <w:color w:val="auto"/>
                <w:sz w:val="22"/>
                <w:szCs w:val="22"/>
              </w:rPr>
              <w:t xml:space="preserve">avustaa </w:t>
            </w:r>
            <w:r w:rsidR="0063254B" w:rsidRPr="008A50AB">
              <w:rPr>
                <w:rFonts w:ascii="Arial" w:hAnsi="Arial" w:cs="Arial"/>
                <w:color w:val="auto"/>
                <w:sz w:val="22"/>
                <w:szCs w:val="22"/>
              </w:rPr>
              <w:t>asiakkaita ja potilaita mm. muistutuksen ja muiden oikeusturvakeinojen käytössä</w:t>
            </w:r>
          </w:p>
          <w:p w14:paraId="068EED89" w14:textId="77777777" w:rsidR="00203A79" w:rsidRPr="008A50AB" w:rsidRDefault="0063254B" w:rsidP="00FF7D67">
            <w:pPr>
              <w:pStyle w:val="Default"/>
              <w:numPr>
                <w:ilvl w:val="0"/>
                <w:numId w:val="24"/>
              </w:numPr>
              <w:rPr>
                <w:rFonts w:ascii="Arial" w:hAnsi="Arial" w:cs="Arial"/>
                <w:color w:val="auto"/>
                <w:sz w:val="22"/>
                <w:szCs w:val="22"/>
              </w:rPr>
            </w:pPr>
            <w:r w:rsidRPr="008A50AB">
              <w:rPr>
                <w:rFonts w:ascii="Arial" w:hAnsi="Arial" w:cs="Arial"/>
                <w:color w:val="auto"/>
                <w:sz w:val="22"/>
                <w:szCs w:val="22"/>
              </w:rPr>
              <w:t>tiedottaa asiakkaan ja potilaan oikeuksista</w:t>
            </w:r>
            <w:r w:rsidR="00203A79" w:rsidRPr="008A50AB">
              <w:rPr>
                <w:rFonts w:ascii="Arial" w:hAnsi="Arial" w:cs="Arial"/>
                <w:color w:val="auto"/>
                <w:sz w:val="22"/>
                <w:szCs w:val="22"/>
              </w:rPr>
              <w:t xml:space="preserve"> </w:t>
            </w:r>
          </w:p>
          <w:p w14:paraId="343B615C" w14:textId="77777777" w:rsidR="00203A79" w:rsidRPr="008A50AB" w:rsidRDefault="0063254B" w:rsidP="00FF7D67">
            <w:pPr>
              <w:pStyle w:val="Default"/>
              <w:numPr>
                <w:ilvl w:val="0"/>
                <w:numId w:val="24"/>
              </w:numPr>
              <w:rPr>
                <w:rFonts w:ascii="Arial" w:hAnsi="Arial" w:cs="Arial"/>
                <w:color w:val="auto"/>
                <w:sz w:val="22"/>
                <w:szCs w:val="22"/>
              </w:rPr>
            </w:pPr>
            <w:r w:rsidRPr="008A50AB">
              <w:rPr>
                <w:rFonts w:ascii="Arial" w:hAnsi="Arial" w:cs="Arial"/>
                <w:color w:val="auto"/>
                <w:sz w:val="22"/>
                <w:szCs w:val="22"/>
              </w:rPr>
              <w:t>toimii asiakkaiden ja potilaiden oikeuksien edistämiseksi ja toteuttamiseksi</w:t>
            </w:r>
            <w:r w:rsidR="00203A79" w:rsidRPr="008A50AB">
              <w:rPr>
                <w:rFonts w:ascii="Arial" w:hAnsi="Arial" w:cs="Arial"/>
                <w:color w:val="auto"/>
                <w:sz w:val="22"/>
                <w:szCs w:val="22"/>
              </w:rPr>
              <w:t xml:space="preserve"> </w:t>
            </w:r>
          </w:p>
          <w:p w14:paraId="6512CFED" w14:textId="77777777" w:rsidR="0063254B" w:rsidRPr="008A50AB" w:rsidRDefault="0063254B" w:rsidP="00FF7D67">
            <w:pPr>
              <w:pStyle w:val="Default"/>
              <w:rPr>
                <w:rFonts w:ascii="Arial" w:hAnsi="Arial" w:cs="Arial"/>
                <w:color w:val="auto"/>
                <w:sz w:val="22"/>
                <w:szCs w:val="22"/>
              </w:rPr>
            </w:pPr>
          </w:p>
          <w:p w14:paraId="1DBF9835" w14:textId="77777777" w:rsidR="00A914B7" w:rsidRPr="008A50AB" w:rsidRDefault="00A914B7" w:rsidP="00A914B7">
            <w:pPr>
              <w:pStyle w:val="Arial9"/>
            </w:pPr>
          </w:p>
        </w:tc>
      </w:tr>
      <w:tr w:rsidR="00DE6F7B" w:rsidRPr="00BC0AEC" w14:paraId="3645ED13" w14:textId="77777777" w:rsidTr="00BC0AEC">
        <w:tc>
          <w:tcPr>
            <w:tcW w:w="10339" w:type="dxa"/>
          </w:tcPr>
          <w:p w14:paraId="3AFCA8B5" w14:textId="69D1E4CA" w:rsidR="00DE6F7B" w:rsidRDefault="00DE6F7B" w:rsidP="00E71B88">
            <w:pPr>
              <w:pStyle w:val="Arial9"/>
              <w:numPr>
                <w:ilvl w:val="0"/>
                <w:numId w:val="29"/>
              </w:numPr>
            </w:pPr>
            <w:r w:rsidRPr="00DE6F7B">
              <w:t>Kuluttajaneuvojan nimi, yhteystiedot sekä tiedot hänen tarjoamistaan palveluista</w:t>
            </w:r>
          </w:p>
          <w:p w14:paraId="2624B8CA" w14:textId="77777777" w:rsidR="00E71B88" w:rsidRDefault="00E71B88" w:rsidP="00E71B88">
            <w:pPr>
              <w:pStyle w:val="Arial9"/>
              <w:ind w:left="720"/>
            </w:pPr>
          </w:p>
          <w:p w14:paraId="09E0F3F6" w14:textId="77777777" w:rsidR="005A70FE" w:rsidRPr="005A70FE" w:rsidRDefault="005A70FE" w:rsidP="0092768F">
            <w:pPr>
              <w:shd w:val="clear" w:color="auto" w:fill="FFFFFF"/>
              <w:outlineLvl w:val="1"/>
              <w:rPr>
                <w:rFonts w:cs="Arial"/>
                <w:color w:val="231F20"/>
                <w:kern w:val="36"/>
                <w:szCs w:val="22"/>
                <w:lang w:eastAsia="fi-FI"/>
              </w:rPr>
            </w:pPr>
            <w:r w:rsidRPr="005A70FE">
              <w:rPr>
                <w:rFonts w:cs="Arial"/>
                <w:color w:val="231F20"/>
                <w:kern w:val="36"/>
                <w:szCs w:val="22"/>
                <w:lang w:eastAsia="fi-FI"/>
              </w:rPr>
              <w:t xml:space="preserve">Kilpailu- ja kuluttajaviraston (KKV) yhteystiedot </w:t>
            </w:r>
          </w:p>
          <w:p w14:paraId="15FBCD6E" w14:textId="77777777" w:rsidR="00FF7D67" w:rsidRDefault="00FF7D67" w:rsidP="0092768F">
            <w:pPr>
              <w:shd w:val="clear" w:color="auto" w:fill="FFFFFF"/>
              <w:rPr>
                <w:rFonts w:cs="Arial"/>
                <w:color w:val="231F20"/>
                <w:szCs w:val="22"/>
                <w:lang w:eastAsia="fi-FI"/>
              </w:rPr>
            </w:pPr>
            <w:r w:rsidRPr="005A70FE">
              <w:rPr>
                <w:rFonts w:cs="Arial"/>
                <w:color w:val="231F20"/>
                <w:szCs w:val="22"/>
                <w:lang w:eastAsia="fi-FI"/>
              </w:rPr>
              <w:t>Kuluttajaneuvonta palve</w:t>
            </w:r>
            <w:r>
              <w:rPr>
                <w:rFonts w:cs="Arial"/>
                <w:color w:val="231F20"/>
                <w:szCs w:val="22"/>
                <w:lang w:eastAsia="fi-FI"/>
              </w:rPr>
              <w:t xml:space="preserve">lee puhelimitse arkisin klo 9–15 </w:t>
            </w:r>
          </w:p>
          <w:p w14:paraId="7804BD1D" w14:textId="77777777" w:rsidR="005A70FE" w:rsidRPr="005A70FE" w:rsidRDefault="00FF7D67" w:rsidP="0092768F">
            <w:pPr>
              <w:shd w:val="clear" w:color="auto" w:fill="FFFFFF"/>
              <w:outlineLvl w:val="3"/>
              <w:rPr>
                <w:rFonts w:cs="Arial"/>
                <w:color w:val="231F20"/>
                <w:szCs w:val="22"/>
                <w:lang w:eastAsia="fi-FI"/>
              </w:rPr>
            </w:pPr>
            <w:r>
              <w:rPr>
                <w:rFonts w:cs="Arial"/>
                <w:color w:val="231F20"/>
                <w:szCs w:val="22"/>
                <w:lang w:eastAsia="fi-FI"/>
              </w:rPr>
              <w:t xml:space="preserve">Puh: </w:t>
            </w:r>
            <w:r w:rsidR="005A70FE" w:rsidRPr="005A70FE">
              <w:rPr>
                <w:rFonts w:cs="Arial"/>
                <w:color w:val="231F20"/>
                <w:szCs w:val="22"/>
                <w:lang w:eastAsia="fi-FI"/>
              </w:rPr>
              <w:t xml:space="preserve">029 505 3050 </w:t>
            </w:r>
          </w:p>
          <w:p w14:paraId="68D7FEAA" w14:textId="77777777" w:rsidR="005A70FE" w:rsidRDefault="00000000" w:rsidP="005A70FE">
            <w:pPr>
              <w:shd w:val="clear" w:color="auto" w:fill="FFFFFF"/>
              <w:spacing w:after="150"/>
              <w:rPr>
                <w:rFonts w:cs="Arial"/>
                <w:color w:val="231F20"/>
                <w:szCs w:val="22"/>
                <w:lang w:eastAsia="fi-FI"/>
              </w:rPr>
            </w:pPr>
            <w:hyperlink r:id="rId9" w:history="1">
              <w:r w:rsidR="005A70FE" w:rsidRPr="009E0CD6">
                <w:rPr>
                  <w:rStyle w:val="Hyperlinkki"/>
                  <w:rFonts w:cs="Arial"/>
                  <w:szCs w:val="22"/>
                  <w:lang w:eastAsia="fi-FI"/>
                </w:rPr>
                <w:t>https://www.kkv.fi/kuluttajaneuvonta/</w:t>
              </w:r>
            </w:hyperlink>
          </w:p>
          <w:p w14:paraId="4151A6C9" w14:textId="77777777" w:rsidR="00081EB6" w:rsidRPr="005906E4" w:rsidRDefault="00081EB6" w:rsidP="00081EB6">
            <w:pPr>
              <w:pStyle w:val="Arial9"/>
              <w:rPr>
                <w:i/>
                <w:sz w:val="22"/>
                <w:szCs w:val="22"/>
              </w:rPr>
            </w:pPr>
            <w:r w:rsidRPr="005906E4">
              <w:rPr>
                <w:i/>
                <w:sz w:val="22"/>
                <w:szCs w:val="22"/>
              </w:rPr>
              <w:t>Kuluttajaoikeusneuvoja:</w:t>
            </w:r>
          </w:p>
          <w:p w14:paraId="74783D7D" w14:textId="77777777" w:rsidR="00081EB6" w:rsidRDefault="00081EB6" w:rsidP="00FF7D67">
            <w:pPr>
              <w:pStyle w:val="Arial9"/>
              <w:numPr>
                <w:ilvl w:val="0"/>
                <w:numId w:val="27"/>
              </w:numPr>
              <w:rPr>
                <w:sz w:val="22"/>
                <w:szCs w:val="22"/>
              </w:rPr>
            </w:pPr>
            <w:r w:rsidRPr="005906E4">
              <w:rPr>
                <w:sz w:val="22"/>
                <w:szCs w:val="22"/>
              </w:rPr>
              <w:t>antaa tietoa kuluttajan oikeuksista, mm. tavaran tai palvelun virheen hyvityksestä, sopimuksista ja maksamisesta</w:t>
            </w:r>
          </w:p>
          <w:p w14:paraId="43DBE7C2" w14:textId="77777777" w:rsidR="00DE6F7B" w:rsidRDefault="00081EB6" w:rsidP="00FF7D67">
            <w:pPr>
              <w:pStyle w:val="Arial9"/>
              <w:numPr>
                <w:ilvl w:val="0"/>
                <w:numId w:val="27"/>
              </w:numPr>
              <w:rPr>
                <w:sz w:val="22"/>
                <w:szCs w:val="22"/>
              </w:rPr>
            </w:pPr>
            <w:r w:rsidRPr="005906E4">
              <w:rPr>
                <w:sz w:val="22"/>
                <w:szCs w:val="22"/>
              </w:rPr>
              <w:t>avustaa ja sovittelee kuluttajan ja yrityksen välisessä riitatilanteessa</w:t>
            </w:r>
          </w:p>
          <w:p w14:paraId="6656E759" w14:textId="77777777" w:rsidR="00FF7D67" w:rsidRPr="005906E4" w:rsidRDefault="00FF7D67" w:rsidP="00FF7D67">
            <w:pPr>
              <w:pStyle w:val="Arial9"/>
              <w:ind w:left="720"/>
              <w:rPr>
                <w:sz w:val="22"/>
                <w:szCs w:val="22"/>
              </w:rPr>
            </w:pPr>
          </w:p>
          <w:p w14:paraId="2EF6346C" w14:textId="77777777" w:rsidR="00DE6F7B" w:rsidRDefault="00DE6F7B" w:rsidP="00DE6F7B">
            <w:pPr>
              <w:pStyle w:val="Arial9"/>
            </w:pPr>
          </w:p>
        </w:tc>
      </w:tr>
      <w:tr w:rsidR="00DE6F7B" w:rsidRPr="00BC0AEC" w14:paraId="6C1C6398" w14:textId="77777777" w:rsidTr="00BC0AEC">
        <w:tc>
          <w:tcPr>
            <w:tcW w:w="10339" w:type="dxa"/>
          </w:tcPr>
          <w:p w14:paraId="33A4C393" w14:textId="77777777" w:rsidR="00DE6F7B" w:rsidRDefault="00DE6F7B" w:rsidP="00DE6F7B">
            <w:pPr>
              <w:pStyle w:val="Arial9"/>
            </w:pPr>
            <w:r>
              <w:t xml:space="preserve">d) </w:t>
            </w:r>
            <w:r w:rsidRPr="00DE6F7B">
              <w:t>Miten yksikön toimintaa koskevat muistutukset, kantelu- ja muut valvo</w:t>
            </w:r>
            <w:r w:rsidR="00E91243">
              <w:t>ntapäätökset käsitellään ja huo</w:t>
            </w:r>
            <w:r w:rsidRPr="00DE6F7B">
              <w:t>mioidaan toiminnan kehittämisessä?</w:t>
            </w:r>
          </w:p>
          <w:p w14:paraId="52EFB7CA" w14:textId="3A93F8B0" w:rsidR="00366B17" w:rsidRPr="008A50AB" w:rsidRDefault="00366B17" w:rsidP="00366B17">
            <w:pPr>
              <w:pStyle w:val="Arial9"/>
              <w:rPr>
                <w:sz w:val="22"/>
                <w:szCs w:val="22"/>
              </w:rPr>
            </w:pPr>
            <w:r w:rsidRPr="008A50AB">
              <w:rPr>
                <w:sz w:val="22"/>
                <w:szCs w:val="22"/>
              </w:rPr>
              <w:t>Kanteluihin annetaan vastine määräajassa ja niiden pohjalta tulleet päätökset käsitellään yhdessä henkilökunnan kanssa ja annet</w:t>
            </w:r>
            <w:r w:rsidR="008A50AB" w:rsidRPr="008A50AB">
              <w:rPr>
                <w:sz w:val="22"/>
                <w:szCs w:val="22"/>
              </w:rPr>
              <w:t>ut/määrätyt parannukse</w:t>
            </w:r>
            <w:r w:rsidR="00552D4E">
              <w:rPr>
                <w:sz w:val="22"/>
                <w:szCs w:val="22"/>
              </w:rPr>
              <w:t>t</w:t>
            </w:r>
            <w:r w:rsidR="008A50AB" w:rsidRPr="008A50AB">
              <w:rPr>
                <w:sz w:val="22"/>
                <w:szCs w:val="22"/>
              </w:rPr>
              <w:t xml:space="preserve"> </w:t>
            </w:r>
            <w:r w:rsidR="00552D4E">
              <w:rPr>
                <w:sz w:val="22"/>
                <w:szCs w:val="22"/>
              </w:rPr>
              <w:t>saatetaan voimaan.</w:t>
            </w:r>
          </w:p>
          <w:p w14:paraId="05AD8037" w14:textId="77777777" w:rsidR="00DE6F7B" w:rsidRDefault="00DE6F7B" w:rsidP="005906E4">
            <w:pPr>
              <w:pStyle w:val="Arial9"/>
            </w:pPr>
          </w:p>
        </w:tc>
      </w:tr>
      <w:tr w:rsidR="00DE6F7B" w:rsidRPr="00BC0AEC" w14:paraId="5AEEE0D5" w14:textId="77777777" w:rsidTr="00BC0AEC">
        <w:tc>
          <w:tcPr>
            <w:tcW w:w="10339" w:type="dxa"/>
          </w:tcPr>
          <w:p w14:paraId="18259F1B" w14:textId="77777777" w:rsidR="00DE6F7B" w:rsidRDefault="00DE6F7B" w:rsidP="00DE6F7B">
            <w:pPr>
              <w:pStyle w:val="Arial9"/>
            </w:pPr>
            <w:r>
              <w:t xml:space="preserve">e) </w:t>
            </w:r>
            <w:r w:rsidR="003E4191">
              <w:t>T</w:t>
            </w:r>
            <w:r w:rsidRPr="00DE6F7B">
              <w:t>avoit</w:t>
            </w:r>
            <w:r w:rsidR="003E4191">
              <w:t>eaika muistutusten käsittelylle</w:t>
            </w:r>
          </w:p>
          <w:p w14:paraId="76557D09" w14:textId="77777777" w:rsidR="00DE6F7B" w:rsidRPr="00203A79" w:rsidRDefault="00DE6F7B" w:rsidP="0048680B">
            <w:pPr>
              <w:pStyle w:val="Arial9"/>
              <w:rPr>
                <w:szCs w:val="18"/>
              </w:rPr>
            </w:pPr>
          </w:p>
          <w:p w14:paraId="48AAC53E" w14:textId="056DC5B9" w:rsidR="00366B17" w:rsidRPr="008A50AB" w:rsidRDefault="00366B17" w:rsidP="00366B17">
            <w:pPr>
              <w:pStyle w:val="Arial9"/>
              <w:rPr>
                <w:sz w:val="22"/>
                <w:szCs w:val="22"/>
              </w:rPr>
            </w:pPr>
            <w:r w:rsidRPr="008A50AB">
              <w:rPr>
                <w:sz w:val="22"/>
                <w:szCs w:val="22"/>
              </w:rPr>
              <w:t xml:space="preserve">Muistutuksiin vastataan mahdollisimman pian, </w:t>
            </w:r>
            <w:r w:rsidR="00552D4E">
              <w:rPr>
                <w:sz w:val="22"/>
                <w:szCs w:val="22"/>
              </w:rPr>
              <w:t>noin kolmen</w:t>
            </w:r>
            <w:r w:rsidRPr="008A50AB">
              <w:rPr>
                <w:sz w:val="22"/>
                <w:szCs w:val="22"/>
              </w:rPr>
              <w:t xml:space="preserve"> viikon aikana. Muistutukset käsitellään viivytyksettä mahdollisimman pian muistutuksen laajuudesta riippuen.</w:t>
            </w:r>
          </w:p>
          <w:p w14:paraId="5A5DC8D8" w14:textId="77777777" w:rsidR="0048680B" w:rsidRDefault="0048680B" w:rsidP="0048680B">
            <w:pPr>
              <w:pStyle w:val="Arial9"/>
            </w:pPr>
          </w:p>
        </w:tc>
      </w:tr>
    </w:tbl>
    <w:p w14:paraId="19342778" w14:textId="77777777" w:rsidR="00DE6F7B" w:rsidRDefault="00DE6F7B" w:rsidP="00DE6F7B">
      <w:pPr>
        <w:jc w:val="both"/>
        <w:rPr>
          <w:b/>
          <w:sz w:val="20"/>
          <w:szCs w:val="20"/>
        </w:rPr>
      </w:pPr>
    </w:p>
    <w:p w14:paraId="00DAE324" w14:textId="77777777" w:rsidR="0048680B" w:rsidRDefault="0048680B" w:rsidP="00DE6F7B">
      <w:pPr>
        <w:jc w:val="both"/>
        <w:rPr>
          <w:b/>
          <w:sz w:val="20"/>
          <w:szCs w:val="20"/>
        </w:rPr>
      </w:pPr>
    </w:p>
    <w:p w14:paraId="6848868F" w14:textId="77777777" w:rsidR="00E91243" w:rsidRDefault="00E91243" w:rsidP="00DE6F7B">
      <w:pPr>
        <w:jc w:val="both"/>
        <w:rPr>
          <w:b/>
          <w:sz w:val="20"/>
          <w:szCs w:val="20"/>
        </w:rPr>
      </w:pPr>
    </w:p>
    <w:p w14:paraId="5B4FC6E5" w14:textId="77777777" w:rsidR="009E3D3F" w:rsidRDefault="009E3D3F" w:rsidP="00DE6F7B">
      <w:pPr>
        <w:jc w:val="both"/>
        <w:rPr>
          <w:b/>
          <w:sz w:val="20"/>
          <w:szCs w:val="20"/>
        </w:rPr>
      </w:pPr>
    </w:p>
    <w:p w14:paraId="1E8E31E9" w14:textId="77777777" w:rsidR="009E3D3F" w:rsidRDefault="009E3D3F" w:rsidP="00DE6F7B">
      <w:pPr>
        <w:jc w:val="both"/>
        <w:rPr>
          <w:b/>
          <w:sz w:val="20"/>
          <w:szCs w:val="20"/>
        </w:rPr>
      </w:pPr>
    </w:p>
    <w:p w14:paraId="501D6EA4" w14:textId="77777777" w:rsidR="009E3D3F" w:rsidRDefault="009E3D3F" w:rsidP="00DE6F7B">
      <w:pPr>
        <w:jc w:val="both"/>
        <w:rPr>
          <w:b/>
          <w:sz w:val="20"/>
          <w:szCs w:val="20"/>
        </w:rPr>
      </w:pPr>
    </w:p>
    <w:p w14:paraId="415F1BC7" w14:textId="77777777" w:rsidR="00DE6F7B" w:rsidRPr="00DE6F7B" w:rsidRDefault="00DE6F7B" w:rsidP="00DE6F7B">
      <w:pPr>
        <w:jc w:val="both"/>
        <w:rPr>
          <w:b/>
          <w:sz w:val="20"/>
          <w:szCs w:val="20"/>
        </w:rPr>
      </w:pPr>
      <w:r w:rsidRPr="00DE6F7B">
        <w:rPr>
          <w:b/>
          <w:sz w:val="20"/>
          <w:szCs w:val="20"/>
        </w:rPr>
        <w:t>PALVELUN SISÄLLÖN OMAVALVONTA (4.3)</w:t>
      </w:r>
    </w:p>
    <w:tbl>
      <w:tblPr>
        <w:tblStyle w:val="TaulukkoRuudukko"/>
        <w:tblW w:w="0" w:type="auto"/>
        <w:tblLook w:val="04A0" w:firstRow="1" w:lastRow="0" w:firstColumn="1" w:lastColumn="0" w:noHBand="0" w:noVBand="1"/>
      </w:tblPr>
      <w:tblGrid>
        <w:gridCol w:w="10189"/>
      </w:tblGrid>
      <w:tr w:rsidR="00DE6F7B" w:rsidRPr="00BC0AEC" w14:paraId="4AC3F8B2" w14:textId="77777777" w:rsidTr="004F13C4">
        <w:tc>
          <w:tcPr>
            <w:tcW w:w="10189" w:type="dxa"/>
          </w:tcPr>
          <w:p w14:paraId="78B981F3" w14:textId="77777777" w:rsidR="00E91243" w:rsidRPr="00E91243" w:rsidRDefault="00E91243" w:rsidP="00E91243">
            <w:pPr>
              <w:pStyle w:val="Arial9"/>
              <w:jc w:val="both"/>
              <w:rPr>
                <w:b/>
              </w:rPr>
            </w:pPr>
            <w:r w:rsidRPr="00E91243">
              <w:rPr>
                <w:b/>
              </w:rPr>
              <w:t>Hyvinvointia, kuntoutumista ja kasvua tukeva toiminta</w:t>
            </w:r>
          </w:p>
          <w:p w14:paraId="7FBB2D40" w14:textId="77777777" w:rsidR="00DE6F7B" w:rsidRDefault="00DE6F7B" w:rsidP="00DE6F7B">
            <w:pPr>
              <w:pStyle w:val="Arial9"/>
            </w:pPr>
          </w:p>
        </w:tc>
      </w:tr>
      <w:tr w:rsidR="00E91243" w:rsidRPr="00E91243" w14:paraId="33E89779" w14:textId="77777777" w:rsidTr="004F13C4">
        <w:tc>
          <w:tcPr>
            <w:tcW w:w="10189" w:type="dxa"/>
          </w:tcPr>
          <w:p w14:paraId="5B2895A9" w14:textId="77777777" w:rsidR="00366B17" w:rsidRDefault="00E91243" w:rsidP="00366B17">
            <w:pPr>
              <w:pStyle w:val="Arial9"/>
              <w:numPr>
                <w:ilvl w:val="0"/>
                <w:numId w:val="30"/>
              </w:numPr>
              <w:rPr>
                <w:szCs w:val="18"/>
              </w:rPr>
            </w:pPr>
            <w:r w:rsidRPr="00B176DB">
              <w:rPr>
                <w:szCs w:val="18"/>
              </w:rPr>
              <w:t>Asiakkaiden fyysisen, psyykkisen, kognitiivisen ja sosiaalisen toimintakyvyn ja hyvinvoinnin edistäminen</w:t>
            </w:r>
          </w:p>
          <w:p w14:paraId="58886E0F" w14:textId="39F3C5B2" w:rsidR="00B92156" w:rsidRDefault="00B92156" w:rsidP="00B92156">
            <w:pPr>
              <w:pStyle w:val="Arial9"/>
              <w:rPr>
                <w:sz w:val="22"/>
                <w:szCs w:val="22"/>
              </w:rPr>
            </w:pPr>
            <w:r w:rsidRPr="008A50AB">
              <w:rPr>
                <w:sz w:val="22"/>
                <w:szCs w:val="22"/>
              </w:rPr>
              <w:t xml:space="preserve"> Lähtökohtana ovat asiakkaan omat voimavarat ja niiden aktiivinen käyttö. Kuntouttavalla työotteella pyritään ylläpitämään asiakkaan omatoimisuutta sekä parantamaan että säilyttämään asiakkaan arkipäivän taitoja. Hoito, huolenpito ja kuntoutus tapahtuvat asiakaslähtöisesti huomioiden asiakkaan läheiset ja tukiverkko. Asukkaita ohjataan ja kannustetaan osallistumaan hoitokodin viriketoimintaan sekä tuetaan sosiaalisia kontakteja omaisten</w:t>
            </w:r>
            <w:r w:rsidR="00552D4E">
              <w:rPr>
                <w:sz w:val="22"/>
                <w:szCs w:val="22"/>
              </w:rPr>
              <w:t xml:space="preserve"> sekä</w:t>
            </w:r>
            <w:r w:rsidRPr="008A50AB">
              <w:rPr>
                <w:sz w:val="22"/>
                <w:szCs w:val="22"/>
              </w:rPr>
              <w:t xml:space="preserve"> ystävien kesken. Jokapäiväinen liikunta ja ulkoilu </w:t>
            </w:r>
            <w:r w:rsidR="009E3D3F" w:rsidRPr="008A50AB">
              <w:rPr>
                <w:sz w:val="22"/>
                <w:szCs w:val="22"/>
              </w:rPr>
              <w:t>o</w:t>
            </w:r>
            <w:r w:rsidR="00552D4E">
              <w:rPr>
                <w:sz w:val="22"/>
                <w:szCs w:val="22"/>
              </w:rPr>
              <w:t>vat</w:t>
            </w:r>
            <w:r w:rsidR="009E3D3F">
              <w:rPr>
                <w:sz w:val="22"/>
                <w:szCs w:val="22"/>
              </w:rPr>
              <w:t xml:space="preserve"> suotavi</w:t>
            </w:r>
            <w:r w:rsidRPr="008A50AB">
              <w:rPr>
                <w:sz w:val="22"/>
                <w:szCs w:val="22"/>
              </w:rPr>
              <w:t>a fyysisen ja psyykkisen hyvinvoinnin kannalta</w:t>
            </w:r>
            <w:r>
              <w:rPr>
                <w:sz w:val="22"/>
                <w:szCs w:val="22"/>
              </w:rPr>
              <w:t xml:space="preserve">. </w:t>
            </w:r>
          </w:p>
          <w:p w14:paraId="04F32432" w14:textId="5EAF617E" w:rsidR="00E91243" w:rsidRPr="00B176DB" w:rsidRDefault="00F93EC4" w:rsidP="00E91243">
            <w:pPr>
              <w:pStyle w:val="Arial9"/>
              <w:rPr>
                <w:szCs w:val="18"/>
              </w:rPr>
            </w:pPr>
            <w:r>
              <w:rPr>
                <w:sz w:val="22"/>
                <w:szCs w:val="22"/>
              </w:rPr>
              <w:t xml:space="preserve">Mutterin päiväohjelmaa on muutettu siten, että nyt hoitajilla on enemmän aikaa huolehtia virikkeiden järjestämisestä ja yhteisestä ajasta asukkaiden kanssa. Asukkaiden ulkoilua on tuon päiväjärjestyksen muutoksen vuoksi saatu lisättyä. </w:t>
            </w:r>
          </w:p>
          <w:p w14:paraId="7EC05778" w14:textId="77777777" w:rsidR="003909E3" w:rsidRPr="00B176DB" w:rsidRDefault="003909E3" w:rsidP="005906E4">
            <w:pPr>
              <w:pStyle w:val="Arial9"/>
              <w:rPr>
                <w:szCs w:val="18"/>
              </w:rPr>
            </w:pPr>
          </w:p>
        </w:tc>
      </w:tr>
      <w:tr w:rsidR="00E91243" w:rsidRPr="00E91243" w14:paraId="5F8A54CA" w14:textId="77777777" w:rsidTr="004F13C4">
        <w:tc>
          <w:tcPr>
            <w:tcW w:w="10189" w:type="dxa"/>
          </w:tcPr>
          <w:p w14:paraId="7D07C09D" w14:textId="77777777" w:rsidR="00E91243" w:rsidRPr="004071F9" w:rsidRDefault="00E91243" w:rsidP="00E91243">
            <w:pPr>
              <w:pStyle w:val="Arial9"/>
              <w:rPr>
                <w:szCs w:val="18"/>
              </w:rPr>
            </w:pPr>
            <w:r w:rsidRPr="004071F9">
              <w:rPr>
                <w:szCs w:val="18"/>
              </w:rPr>
              <w:t>Asiakkaiden hoito- ja palvelusuunnitelmiin kirjataan tavoitteita, jotka liittyvät päivittäiseen liikkumiseen, ulkoiluun, kuntoutukseen ja kuntouttavaan toimintaan.</w:t>
            </w:r>
          </w:p>
          <w:p w14:paraId="2D754810" w14:textId="77777777" w:rsidR="00E91243" w:rsidRPr="004071F9" w:rsidRDefault="00E91243" w:rsidP="00E91243">
            <w:pPr>
              <w:pStyle w:val="Arial9"/>
              <w:rPr>
                <w:szCs w:val="18"/>
              </w:rPr>
            </w:pPr>
          </w:p>
          <w:p w14:paraId="075A5F90" w14:textId="77777777" w:rsidR="00E91243" w:rsidRDefault="00E91243" w:rsidP="00E91243">
            <w:pPr>
              <w:pStyle w:val="Arial9"/>
              <w:rPr>
                <w:szCs w:val="18"/>
              </w:rPr>
            </w:pPr>
            <w:r w:rsidRPr="004071F9">
              <w:rPr>
                <w:szCs w:val="18"/>
              </w:rPr>
              <w:t>Miten asiakkaiden toimintakykyä, hyvinvointia ja kuntouttavaa toimintaa koskevien tavoitteiden toteutumista seurataan?</w:t>
            </w:r>
          </w:p>
          <w:p w14:paraId="6F1DA0D1" w14:textId="77777777" w:rsidR="006C1473" w:rsidRDefault="006C1473" w:rsidP="00E91243">
            <w:pPr>
              <w:pStyle w:val="Arial9"/>
              <w:rPr>
                <w:szCs w:val="18"/>
              </w:rPr>
            </w:pPr>
          </w:p>
          <w:p w14:paraId="3110D14F" w14:textId="29C07771" w:rsidR="00E42B4D" w:rsidRDefault="00E42B4D" w:rsidP="00E42B4D">
            <w:pPr>
              <w:pStyle w:val="Arial9"/>
              <w:rPr>
                <w:sz w:val="22"/>
                <w:szCs w:val="22"/>
              </w:rPr>
            </w:pPr>
            <w:r>
              <w:rPr>
                <w:sz w:val="22"/>
                <w:szCs w:val="22"/>
              </w:rPr>
              <w:t xml:space="preserve">Asiakkaiden vointia seurataan päivittäin ja voinnin seurantaa kirjataan asianmukaisesti. Kirjaaminen on kuntoutussuunnitelmaan pohjautuvaa. Kannustetaan viriketoimintaan. Viriketoiminnasta pidetään seurantaa osallistujista sekä pidetystä virikkeestä. Fysioterapeutti käy lääkärin lähetteellä tarpeen mukaan ja antaa raportin asiakkaan tilanteesta. Lääkärin puhelin- ja lähikierrolla </w:t>
            </w:r>
            <w:r w:rsidR="00521DF9">
              <w:rPr>
                <w:sz w:val="22"/>
                <w:szCs w:val="22"/>
              </w:rPr>
              <w:t>arvioidaan</w:t>
            </w:r>
            <w:r>
              <w:rPr>
                <w:sz w:val="22"/>
                <w:szCs w:val="22"/>
              </w:rPr>
              <w:t xml:space="preserve"> lääkehoidon tarvetta ja vaikutuksia</w:t>
            </w:r>
            <w:r w:rsidR="00F93EC4">
              <w:rPr>
                <w:sz w:val="22"/>
                <w:szCs w:val="22"/>
              </w:rPr>
              <w:t xml:space="preserve">. </w:t>
            </w:r>
            <w:r>
              <w:rPr>
                <w:sz w:val="22"/>
                <w:szCs w:val="22"/>
              </w:rPr>
              <w:t>Toimintakyvyn muutoksia</w:t>
            </w:r>
            <w:r w:rsidR="00552D4E">
              <w:rPr>
                <w:sz w:val="22"/>
                <w:szCs w:val="22"/>
              </w:rPr>
              <w:t xml:space="preserve"> arvioidaan päivittäin ja sitä</w:t>
            </w:r>
            <w:r>
              <w:rPr>
                <w:sz w:val="22"/>
                <w:szCs w:val="22"/>
              </w:rPr>
              <w:t xml:space="preserve"> voidaan arvioida samoilla mittareilla, joilla palvelun tarvettakin on arvioitu.</w:t>
            </w:r>
            <w:r w:rsidR="00F93EC4">
              <w:rPr>
                <w:sz w:val="22"/>
                <w:szCs w:val="22"/>
              </w:rPr>
              <w:t xml:space="preserve"> Ulkoilusta ja virkkeistä vastaavat hoitajat nimetään päivittäin. </w:t>
            </w:r>
          </w:p>
          <w:p w14:paraId="6D3A8DCD" w14:textId="77777777" w:rsidR="00E42B4D" w:rsidRPr="004071F9" w:rsidRDefault="00E42B4D" w:rsidP="00E91243">
            <w:pPr>
              <w:pStyle w:val="Arial9"/>
              <w:rPr>
                <w:szCs w:val="18"/>
              </w:rPr>
            </w:pPr>
          </w:p>
          <w:p w14:paraId="7A5EE3F6" w14:textId="77777777" w:rsidR="00E91243" w:rsidRDefault="00E91243" w:rsidP="00010105">
            <w:pPr>
              <w:pStyle w:val="Arial9"/>
              <w:rPr>
                <w:sz w:val="22"/>
                <w:szCs w:val="22"/>
              </w:rPr>
            </w:pPr>
          </w:p>
          <w:p w14:paraId="255C4330" w14:textId="77777777" w:rsidR="00B92156" w:rsidRPr="004071F9" w:rsidRDefault="00B92156" w:rsidP="00010105">
            <w:pPr>
              <w:pStyle w:val="Arial9"/>
              <w:rPr>
                <w:szCs w:val="18"/>
              </w:rPr>
            </w:pPr>
          </w:p>
        </w:tc>
      </w:tr>
      <w:tr w:rsidR="00E91243" w:rsidRPr="00E91243" w14:paraId="72BC69D9" w14:textId="77777777" w:rsidTr="004F13C4">
        <w:tc>
          <w:tcPr>
            <w:tcW w:w="10189" w:type="dxa"/>
          </w:tcPr>
          <w:p w14:paraId="58E3A6BE" w14:textId="77777777" w:rsidR="00E91243" w:rsidRPr="004071F9" w:rsidRDefault="00E91243" w:rsidP="00E91243">
            <w:pPr>
              <w:pStyle w:val="Arial9"/>
              <w:rPr>
                <w:b/>
                <w:szCs w:val="18"/>
              </w:rPr>
            </w:pPr>
            <w:r w:rsidRPr="004071F9">
              <w:rPr>
                <w:b/>
                <w:szCs w:val="18"/>
              </w:rPr>
              <w:t>Ravitsemus</w:t>
            </w:r>
          </w:p>
          <w:p w14:paraId="3080AD4D" w14:textId="77777777" w:rsidR="00E91243" w:rsidRPr="004071F9" w:rsidRDefault="00E91243" w:rsidP="00E91243">
            <w:pPr>
              <w:pStyle w:val="Arial9"/>
              <w:rPr>
                <w:szCs w:val="18"/>
              </w:rPr>
            </w:pPr>
          </w:p>
          <w:p w14:paraId="53853A7D" w14:textId="77777777" w:rsidR="00E91243" w:rsidRPr="004071F9" w:rsidRDefault="00E91243" w:rsidP="00E91243">
            <w:pPr>
              <w:pStyle w:val="Arial9"/>
              <w:rPr>
                <w:szCs w:val="18"/>
              </w:rPr>
            </w:pPr>
            <w:r w:rsidRPr="004071F9">
              <w:rPr>
                <w:szCs w:val="18"/>
              </w:rPr>
              <w:t>Miten yksikön omavalvonnassa seurataan asiakkaiden riittävää ravinnon ja nesteen saantia sekä ravitsemuksen tasoa?</w:t>
            </w:r>
          </w:p>
          <w:p w14:paraId="3921AD3F" w14:textId="77777777" w:rsidR="007D6D0C" w:rsidRPr="004071F9" w:rsidRDefault="007D6D0C" w:rsidP="00E91243">
            <w:pPr>
              <w:pStyle w:val="Arial9"/>
              <w:rPr>
                <w:szCs w:val="18"/>
              </w:rPr>
            </w:pPr>
          </w:p>
          <w:p w14:paraId="5C000993" w14:textId="0D136468" w:rsidR="007D6D0C" w:rsidRDefault="00746F12" w:rsidP="007D6D0C">
            <w:pPr>
              <w:pStyle w:val="Arial9"/>
              <w:rPr>
                <w:sz w:val="22"/>
                <w:szCs w:val="22"/>
              </w:rPr>
            </w:pPr>
            <w:r>
              <w:rPr>
                <w:sz w:val="22"/>
                <w:szCs w:val="22"/>
              </w:rPr>
              <w:t>Yksikössä noudatetaan terveellisiä ravitsemussuosituksia</w:t>
            </w:r>
            <w:r w:rsidR="007D6D0C" w:rsidRPr="004071F9">
              <w:rPr>
                <w:sz w:val="22"/>
                <w:szCs w:val="22"/>
              </w:rPr>
              <w:t xml:space="preserve"> tarjoamalla asukkaille </w:t>
            </w:r>
            <w:r w:rsidR="00075056" w:rsidRPr="004071F9">
              <w:rPr>
                <w:sz w:val="22"/>
                <w:szCs w:val="22"/>
              </w:rPr>
              <w:t>ravintorikasta</w:t>
            </w:r>
            <w:r w:rsidR="007D6D0C" w:rsidRPr="004071F9">
              <w:rPr>
                <w:sz w:val="22"/>
                <w:szCs w:val="22"/>
              </w:rPr>
              <w:t xml:space="preserve"> ja monipuoli</w:t>
            </w:r>
            <w:r w:rsidR="0078780C">
              <w:rPr>
                <w:sz w:val="22"/>
                <w:szCs w:val="22"/>
              </w:rPr>
              <w:t>sta ravintoa</w:t>
            </w:r>
            <w:r w:rsidR="00F93EC4">
              <w:rPr>
                <w:sz w:val="22"/>
                <w:szCs w:val="22"/>
              </w:rPr>
              <w:t>,</w:t>
            </w:r>
            <w:r w:rsidR="007D6D0C" w:rsidRPr="004071F9">
              <w:rPr>
                <w:sz w:val="22"/>
                <w:szCs w:val="22"/>
              </w:rPr>
              <w:t xml:space="preserve"> huomioiden asiakkaiden erityisdieetit.</w:t>
            </w:r>
            <w:r>
              <w:rPr>
                <w:sz w:val="22"/>
                <w:szCs w:val="22"/>
              </w:rPr>
              <w:t xml:space="preserve"> </w:t>
            </w:r>
            <w:r w:rsidR="007D1489">
              <w:rPr>
                <w:sz w:val="22"/>
                <w:szCs w:val="22"/>
              </w:rPr>
              <w:t>Ravitsemuksessa pyritään huomioimaan ravintoaineiden tarve ja ruokavalio, joka voi vaihdella terveydentilan mukaan.</w:t>
            </w:r>
            <w:r w:rsidR="007D6D0C" w:rsidRPr="004071F9">
              <w:rPr>
                <w:sz w:val="22"/>
                <w:szCs w:val="22"/>
              </w:rPr>
              <w:t xml:space="preserve"> Asiakkaiden ravinnon nauttimista seurataan päivittäin, ja poikkeukset kirjataan.  </w:t>
            </w:r>
          </w:p>
          <w:p w14:paraId="539B2A4B" w14:textId="77777777" w:rsidR="00F93EC4" w:rsidRPr="004071F9" w:rsidRDefault="00F93EC4" w:rsidP="007D6D0C">
            <w:pPr>
              <w:pStyle w:val="Arial9"/>
              <w:rPr>
                <w:sz w:val="22"/>
                <w:szCs w:val="22"/>
              </w:rPr>
            </w:pPr>
          </w:p>
          <w:p w14:paraId="36933809" w14:textId="77777777" w:rsidR="007D1489" w:rsidRDefault="007D6D0C" w:rsidP="007D6D0C">
            <w:pPr>
              <w:pStyle w:val="Arial9"/>
              <w:rPr>
                <w:sz w:val="22"/>
                <w:szCs w:val="22"/>
              </w:rPr>
            </w:pPr>
            <w:r w:rsidRPr="004071F9">
              <w:rPr>
                <w:sz w:val="22"/>
                <w:szCs w:val="22"/>
              </w:rPr>
              <w:t>Soseruokaa nauttivien ruokaan on keittiö laittanut jo ennakolta proteiinilisän. Erityisesti soseruokaa nauttivien ravinnon energiatiheyttä parannetaan käyttäm</w:t>
            </w:r>
            <w:r w:rsidR="008A50AB" w:rsidRPr="004071F9">
              <w:rPr>
                <w:sz w:val="22"/>
                <w:szCs w:val="22"/>
              </w:rPr>
              <w:t>ällä voita/öljyä. Tarvittaessa</w:t>
            </w:r>
            <w:r w:rsidRPr="004071F9">
              <w:rPr>
                <w:sz w:val="22"/>
                <w:szCs w:val="22"/>
              </w:rPr>
              <w:t xml:space="preserve"> asiakkailla pidetään nestelistaa. Lisäravinteita käytetään </w:t>
            </w:r>
            <w:r w:rsidR="00166711" w:rsidRPr="004071F9">
              <w:rPr>
                <w:sz w:val="22"/>
                <w:szCs w:val="22"/>
              </w:rPr>
              <w:t>asiakkailla,</w:t>
            </w:r>
            <w:r w:rsidRPr="004071F9">
              <w:rPr>
                <w:sz w:val="22"/>
                <w:szCs w:val="22"/>
              </w:rPr>
              <w:t xml:space="preserve"> joiden ravinnon imeytymisessä on häiriötä tai ravitsemustila on muuten heikompi</w:t>
            </w:r>
            <w:r w:rsidR="00166711">
              <w:rPr>
                <w:sz w:val="22"/>
                <w:szCs w:val="22"/>
              </w:rPr>
              <w:t xml:space="preserve">. </w:t>
            </w:r>
            <w:r w:rsidR="007D1489">
              <w:rPr>
                <w:sz w:val="22"/>
                <w:szCs w:val="22"/>
              </w:rPr>
              <w:t>T</w:t>
            </w:r>
            <w:r w:rsidR="00166711">
              <w:rPr>
                <w:sz w:val="22"/>
                <w:szCs w:val="22"/>
              </w:rPr>
              <w:t>avoit</w:t>
            </w:r>
            <w:r w:rsidR="007D1489">
              <w:rPr>
                <w:sz w:val="22"/>
                <w:szCs w:val="22"/>
              </w:rPr>
              <w:t>te</w:t>
            </w:r>
            <w:r w:rsidR="00166711">
              <w:rPr>
                <w:sz w:val="22"/>
                <w:szCs w:val="22"/>
              </w:rPr>
              <w:t>e</w:t>
            </w:r>
            <w:r w:rsidR="007D1489">
              <w:rPr>
                <w:sz w:val="22"/>
                <w:szCs w:val="22"/>
              </w:rPr>
              <w:t>na</w:t>
            </w:r>
            <w:r w:rsidR="00166711">
              <w:rPr>
                <w:sz w:val="22"/>
                <w:szCs w:val="22"/>
              </w:rPr>
              <w:t xml:space="preserve"> on huolehtia asukkaiden riittävästä ravitsemuksesta normaalin, monipuolisen ravinnon avulla.  </w:t>
            </w:r>
          </w:p>
          <w:p w14:paraId="5F6991ED" w14:textId="77777777" w:rsidR="006C1473" w:rsidRDefault="006C1473" w:rsidP="007D6D0C">
            <w:pPr>
              <w:pStyle w:val="Arial9"/>
              <w:rPr>
                <w:sz w:val="22"/>
                <w:szCs w:val="22"/>
              </w:rPr>
            </w:pPr>
          </w:p>
          <w:p w14:paraId="087C3561" w14:textId="718900EE" w:rsidR="007D6D0C" w:rsidRPr="004071F9" w:rsidRDefault="007D6D0C" w:rsidP="007D6D0C">
            <w:pPr>
              <w:pStyle w:val="Arial9"/>
              <w:rPr>
                <w:sz w:val="22"/>
                <w:szCs w:val="22"/>
              </w:rPr>
            </w:pPr>
            <w:r w:rsidRPr="004071F9">
              <w:rPr>
                <w:sz w:val="22"/>
                <w:szCs w:val="22"/>
              </w:rPr>
              <w:t>Omat hoitajat huolehtivat asiakkaansa herkkuostoksista. Asiakkaiden painoa seurataan säännöllisesti.   Mutteri</w:t>
            </w:r>
            <w:r w:rsidR="007D1489">
              <w:rPr>
                <w:sz w:val="22"/>
                <w:szCs w:val="22"/>
              </w:rPr>
              <w:t>i</w:t>
            </w:r>
            <w:r w:rsidRPr="004071F9">
              <w:rPr>
                <w:sz w:val="22"/>
                <w:szCs w:val="22"/>
              </w:rPr>
              <w:t>n tuleva ruoka valmistetaan Matti ja Liisa kodin keskuskeittiöllä. Hoitokodilla on neljän viikon kiertävä ruokalista. Mutte</w:t>
            </w:r>
            <w:r w:rsidR="0078780C">
              <w:rPr>
                <w:sz w:val="22"/>
                <w:szCs w:val="22"/>
              </w:rPr>
              <w:t>rin ruoka-ajat ovat aamupala alkaen</w:t>
            </w:r>
            <w:r w:rsidR="00166711">
              <w:rPr>
                <w:sz w:val="22"/>
                <w:szCs w:val="22"/>
              </w:rPr>
              <w:t xml:space="preserve"> klo 8:00</w:t>
            </w:r>
            <w:r w:rsidRPr="004071F9">
              <w:rPr>
                <w:sz w:val="22"/>
                <w:szCs w:val="22"/>
              </w:rPr>
              <w:t>, lounas klo 11 alkaen, päiväkahvi 1</w:t>
            </w:r>
            <w:r w:rsidR="00F93EC4">
              <w:rPr>
                <w:sz w:val="22"/>
                <w:szCs w:val="22"/>
              </w:rPr>
              <w:t>3</w:t>
            </w:r>
            <w:r w:rsidRPr="004071F9">
              <w:rPr>
                <w:sz w:val="22"/>
                <w:szCs w:val="22"/>
              </w:rPr>
              <w:t xml:space="preserve">:30 alkaen, päivällinen klo </w:t>
            </w:r>
            <w:r w:rsidR="00F93EC4">
              <w:rPr>
                <w:sz w:val="22"/>
                <w:szCs w:val="22"/>
              </w:rPr>
              <w:t>16:00</w:t>
            </w:r>
            <w:r w:rsidRPr="004071F9">
              <w:rPr>
                <w:sz w:val="22"/>
                <w:szCs w:val="22"/>
              </w:rPr>
              <w:t xml:space="preserve"> alkaen sekä iltapala kello </w:t>
            </w:r>
            <w:r w:rsidR="00EE3BF5">
              <w:rPr>
                <w:sz w:val="22"/>
                <w:szCs w:val="22"/>
              </w:rPr>
              <w:t xml:space="preserve">19:30 </w:t>
            </w:r>
            <w:r w:rsidRPr="004071F9">
              <w:rPr>
                <w:sz w:val="22"/>
                <w:szCs w:val="22"/>
              </w:rPr>
              <w:t xml:space="preserve">alkaen. Välipalaa ja hedelmiä on tarjolla ja huolehditaan siitä, että </w:t>
            </w:r>
            <w:proofErr w:type="spellStart"/>
            <w:r w:rsidRPr="004071F9">
              <w:rPr>
                <w:sz w:val="22"/>
                <w:szCs w:val="22"/>
              </w:rPr>
              <w:t>yöpaasto</w:t>
            </w:r>
            <w:proofErr w:type="spellEnd"/>
            <w:r w:rsidRPr="004071F9">
              <w:rPr>
                <w:sz w:val="22"/>
                <w:szCs w:val="22"/>
              </w:rPr>
              <w:t xml:space="preserve"> ei muodostu liian pitkäksi. Ravinnon saantia kartoitetaan tarvittaessa ravintokyselyllä/lomakkeella.</w:t>
            </w:r>
          </w:p>
          <w:p w14:paraId="05CBB3C6" w14:textId="7E4511A4" w:rsidR="00620072" w:rsidRPr="004071F9" w:rsidRDefault="007D6D0C" w:rsidP="007D1489">
            <w:pPr>
              <w:pStyle w:val="Arial9"/>
              <w:rPr>
                <w:szCs w:val="18"/>
              </w:rPr>
            </w:pPr>
            <w:r w:rsidRPr="004071F9">
              <w:rPr>
                <w:sz w:val="22"/>
                <w:szCs w:val="22"/>
              </w:rPr>
              <w:t>.</w:t>
            </w:r>
          </w:p>
        </w:tc>
      </w:tr>
      <w:tr w:rsidR="00E91243" w:rsidRPr="00E91243" w14:paraId="3F94D31E" w14:textId="77777777" w:rsidTr="001E632F">
        <w:trPr>
          <w:trHeight w:val="70"/>
        </w:trPr>
        <w:tc>
          <w:tcPr>
            <w:tcW w:w="10189" w:type="dxa"/>
          </w:tcPr>
          <w:p w14:paraId="4135AF81" w14:textId="77777777" w:rsidR="00E91243" w:rsidRPr="00E91243" w:rsidRDefault="00E91243" w:rsidP="00E91243">
            <w:pPr>
              <w:pStyle w:val="Arial9"/>
              <w:rPr>
                <w:b/>
              </w:rPr>
            </w:pPr>
            <w:r w:rsidRPr="00E91243">
              <w:rPr>
                <w:b/>
              </w:rPr>
              <w:t>Hygieniakäytännöt</w:t>
            </w:r>
          </w:p>
          <w:p w14:paraId="439AC380" w14:textId="77777777" w:rsidR="00E91243" w:rsidRPr="00E91243" w:rsidRDefault="00E91243" w:rsidP="00E91243">
            <w:pPr>
              <w:pStyle w:val="Arial9"/>
              <w:jc w:val="both"/>
            </w:pPr>
          </w:p>
          <w:p w14:paraId="234AE4F6" w14:textId="77777777" w:rsidR="00E91243" w:rsidRPr="00E91243" w:rsidRDefault="00E91243" w:rsidP="00E91243">
            <w:pPr>
              <w:pStyle w:val="Arial9"/>
              <w:jc w:val="both"/>
            </w:pPr>
            <w:r w:rsidRPr="00E91243">
              <w:t>Yksikölle laaditut toimintaohjeet sekä asiakkaiden yksilölliset hoito- ja palvelusuunnitelmat asettavat hygieniakäytännöille tavoitteet, joihin kuuluvat asiakkaiden henkilökohtaisesta hygieniasta huolehtimisen lisäksi tarttuvien sairauksien leviämisen estäminen.</w:t>
            </w:r>
          </w:p>
          <w:p w14:paraId="0B3E7495" w14:textId="77777777" w:rsidR="00E91243" w:rsidRPr="00E91243" w:rsidRDefault="00E91243" w:rsidP="00E91243">
            <w:pPr>
              <w:pStyle w:val="Arial9"/>
              <w:jc w:val="both"/>
            </w:pPr>
          </w:p>
          <w:p w14:paraId="760B28FB" w14:textId="77777777" w:rsidR="005228F3" w:rsidRPr="00E91243" w:rsidRDefault="00E91243" w:rsidP="00E91243">
            <w:pPr>
              <w:pStyle w:val="Arial9"/>
              <w:jc w:val="both"/>
            </w:pPr>
            <w:r w:rsidRPr="00E91243">
              <w:t>Miten yksikössä seurataan yleistä hygieniatasoa ja miten varmistetaan, että asiakkaiden tarpeita vastaavat hygieniakäytännöt toteutuvat laadittujen ohjeiden ja asiakkaiden hoito- ja palvelusuunnitelmien mukaisesti?</w:t>
            </w:r>
          </w:p>
          <w:p w14:paraId="25300F82" w14:textId="77777777" w:rsidR="00E91243" w:rsidRPr="00E91243" w:rsidRDefault="00E91243" w:rsidP="00E91243">
            <w:pPr>
              <w:pStyle w:val="Arial9"/>
              <w:jc w:val="both"/>
            </w:pPr>
          </w:p>
          <w:p w14:paraId="3FCFBE7A" w14:textId="77777777" w:rsidR="00C65761" w:rsidRPr="00E91243" w:rsidRDefault="00241D69" w:rsidP="00C65761">
            <w:pPr>
              <w:pStyle w:val="Arial9"/>
              <w:jc w:val="both"/>
            </w:pPr>
            <w:r>
              <w:t xml:space="preserve">Hygieniakäytännöistä suositellaan laadittavaksi toimintayksikön omaohje. </w:t>
            </w:r>
            <w:r w:rsidR="00C65761" w:rsidRPr="00D17ED1">
              <w:t xml:space="preserve">Yksikön hygieniatasolle asetetut laadulliset tavoitteet ja sen toteutumiseksi laaditut toimintaohjeet sekä asiakkaiden yksilölliset hoito- ja palvelusuunnitelmat asettavat omavalvonnan tavoitteet, joihin kuuluvat asiakkaiden henkilökohtaisesta hygieniasta huolehtimisen lisäksi infektioiden ja muiden tarttuvien </w:t>
            </w:r>
            <w:r w:rsidR="00C65761" w:rsidRPr="00E91243">
              <w:t>sairauksien leviämisen estäminen.</w:t>
            </w:r>
          </w:p>
          <w:p w14:paraId="1FCB1667" w14:textId="77777777" w:rsidR="00C65761" w:rsidRPr="00E91243" w:rsidRDefault="00C65761" w:rsidP="00C65761">
            <w:pPr>
              <w:pStyle w:val="Arial9"/>
              <w:jc w:val="both"/>
            </w:pPr>
          </w:p>
          <w:p w14:paraId="4D273D37" w14:textId="77777777" w:rsidR="00C65761" w:rsidRPr="00E91243" w:rsidRDefault="00C65761" w:rsidP="00C65761">
            <w:pPr>
              <w:pStyle w:val="Arial9"/>
              <w:jc w:val="both"/>
            </w:pPr>
            <w:r w:rsidRPr="00E91243">
              <w:t>Miten yksikössä seurataan yleistä hygieniatasoa ja miten varmistetaan, että asiakkaiden tarpeita vastaavat hygieniakäytännöt toteutuvat laadittujen ohjeiden ja asiakkaiden hoito- ja palvelusuunnitelmien mukaisesti?</w:t>
            </w:r>
          </w:p>
          <w:p w14:paraId="756451FA" w14:textId="77777777" w:rsidR="00C65761" w:rsidRPr="00E91243" w:rsidRDefault="00C65761" w:rsidP="00C65761">
            <w:pPr>
              <w:pStyle w:val="Arial9"/>
              <w:jc w:val="both"/>
            </w:pPr>
          </w:p>
          <w:p w14:paraId="454A5AC0" w14:textId="4CA7904C" w:rsidR="0033559E" w:rsidRDefault="0033559E" w:rsidP="0033559E">
            <w:r>
              <w:t>Asiakkaiden henkilökohtaisesta hygienian hoidosta pidetään huolta viikoittaisilla pesuilla ja/tai saunalla. Päivittäin huolehditaan asiakkai</w:t>
            </w:r>
            <w:r w:rsidR="006C1473">
              <w:t>den</w:t>
            </w:r>
            <w:r>
              <w:t xml:space="preserve"> kasvojen, kaulan ja kainaloiden alue sekä intiimihygienia sekä puhtaat vaatteet. Hampaat puhdistamisesta huolehditaan päivittäin. Asiakkaita ohjataan käsien pesuun. </w:t>
            </w:r>
          </w:p>
          <w:p w14:paraId="333ADE89" w14:textId="77777777" w:rsidR="0033559E" w:rsidRDefault="0033559E" w:rsidP="0033559E"/>
          <w:p w14:paraId="50884E97" w14:textId="77777777" w:rsidR="0033559E" w:rsidRDefault="0033559E" w:rsidP="0033559E">
            <w:r>
              <w:t>Pyykkihuollolle ja siivoukselle on omat ohjeistukset. Jokaisen asiakkaan pyykit pestään erikseen ja infektioasiakkaiden pyykeille on oma käsittelyohje ja oma pyykkikone. Henkilökunnan työvaatteille on oma pesukone.</w:t>
            </w:r>
          </w:p>
          <w:p w14:paraId="3BC01DBB" w14:textId="77777777" w:rsidR="0033559E" w:rsidRDefault="0033559E" w:rsidP="0033559E"/>
          <w:p w14:paraId="183BE4B4" w14:textId="03197FD5" w:rsidR="0033559E" w:rsidRDefault="0033559E" w:rsidP="0033559E">
            <w:r>
              <w:t xml:space="preserve">Laitosapulainen huolehtii yleisten tilojen ja huoneiden päivittäisestä siisteydestä yksikön siivoussuunnitelman mukaisesti.  Jokainen hoitaja huolehtii osaltaan yleisestä järjestyksestä ja siisteydestä. Eritetahrat poistetaan heti kun ne huomataan. Eritetahrojen poistaminen kuuluu jokaisen tehtäviin. </w:t>
            </w:r>
          </w:p>
          <w:p w14:paraId="483317FC" w14:textId="77777777" w:rsidR="0033559E" w:rsidRDefault="0033559E" w:rsidP="0033559E"/>
          <w:p w14:paraId="4CC18BCE" w14:textId="77777777" w:rsidR="0033559E" w:rsidRDefault="0033559E" w:rsidP="0033559E">
            <w:r>
              <w:t xml:space="preserve">Keittiössä elintarvikkeita käsittelevillä tulee olla suoritettuna hygieniapassi. Keittiölle on tehty omavalvontasuunnitelma. Keittiössä jokaiselle päivälle on varattu oma työtehtävä, jolla ylläpidetään keittiön siisteyttä. Keittiövuorolainen huolehtii päiväsalin ruokapöytien pyyhkimisestä ja tarvittaessa lattian siivoamisesta. Yöhoitaja pesee keittiön lattian. </w:t>
            </w:r>
          </w:p>
          <w:p w14:paraId="6E2930E8" w14:textId="77777777" w:rsidR="0033559E" w:rsidRDefault="0033559E" w:rsidP="0033559E"/>
          <w:p w14:paraId="381D4371" w14:textId="77777777" w:rsidR="0033559E" w:rsidRDefault="0033559E" w:rsidP="0033559E">
            <w:r>
              <w:t>Kaikessa työskentelyssä noudatetaan aseptista työjärjestystä ja huolehditaan hyvästä käsihygieniasta.</w:t>
            </w:r>
          </w:p>
          <w:p w14:paraId="55B10537" w14:textId="77777777" w:rsidR="0033559E" w:rsidRDefault="0033559E" w:rsidP="0033559E">
            <w:r>
              <w:t xml:space="preserve">Tavanomaisia varotoimia noudatetaan jokaisen potilaan hoidossa riippumatta potilaan mahdollisesta infektiotaustasta. </w:t>
            </w:r>
          </w:p>
          <w:p w14:paraId="119F973C" w14:textId="77777777" w:rsidR="0033559E" w:rsidRDefault="0033559E" w:rsidP="0033559E"/>
          <w:p w14:paraId="0321ED8B" w14:textId="77777777" w:rsidR="0033559E" w:rsidRDefault="0033559E" w:rsidP="0033559E">
            <w:r>
              <w:t xml:space="preserve">Kosketusvarotoimia noudatetaan tarttuvia infektioita sairastavien asiakkaiden hoitamisessa. Uudet infektiotartunnat ilmoitetaan Pieksämäen alueen infektiohoitajalle Titta Nykäselle. </w:t>
            </w:r>
          </w:p>
          <w:p w14:paraId="7C12AA95" w14:textId="77777777" w:rsidR="0033559E" w:rsidRDefault="0033559E" w:rsidP="0033559E"/>
          <w:p w14:paraId="47A2A9D0" w14:textId="77777777" w:rsidR="0033559E" w:rsidRDefault="0033559E" w:rsidP="0033559E">
            <w:r>
              <w:t>Yksikön toimistossa on ohjekansio, johon on koottu ohjeita yleisimpien sairaalainfektioiden ehkäisyyn.</w:t>
            </w:r>
          </w:p>
          <w:p w14:paraId="4447E232" w14:textId="3B06E9DB" w:rsidR="001E632F" w:rsidRDefault="0033559E" w:rsidP="0033559E">
            <w:r>
              <w:t>Henkilökunnan kirurgisen suu-nenäsuojaimen tai FFP2-hengityssuojaimien käytössä noudatetaan Etelä-Savon hyvinvointialue Eloisan päivitettyjä ohjeita. Epäiltyjen/todettujen Covid -19 infektioiden kohdalla noudatetaan tavanomaisia, kosketus- ja pisaravarotoimia.</w:t>
            </w:r>
          </w:p>
          <w:p w14:paraId="085C8F33" w14:textId="77777777" w:rsidR="0033559E" w:rsidRDefault="0033559E" w:rsidP="0033559E"/>
          <w:p w14:paraId="0F5E246A" w14:textId="618DC0F0" w:rsidR="0033559E" w:rsidRDefault="0033559E" w:rsidP="0033559E">
            <w:pPr>
              <w:rPr>
                <w:szCs w:val="22"/>
              </w:rPr>
            </w:pPr>
            <w:r>
              <w:t>Yksikön yleistä hygieniatasoa seurataan aistinvaraisesti ja tarvittaessa hygieniatasoa tehostetaan. Asiakkaiden tarpeita vastaavat hygieniakäytäntöjen toteutumiset dokumentoidaan.</w:t>
            </w:r>
          </w:p>
          <w:p w14:paraId="17CD71D6" w14:textId="77777777" w:rsidR="001E632F" w:rsidRPr="00E91243" w:rsidRDefault="001E632F" w:rsidP="00E05EDC">
            <w:pPr>
              <w:pStyle w:val="Arial9"/>
              <w:jc w:val="both"/>
            </w:pPr>
          </w:p>
        </w:tc>
      </w:tr>
      <w:tr w:rsidR="00E91243" w:rsidRPr="00E91243" w14:paraId="035ED5BB" w14:textId="77777777" w:rsidTr="004F13C4">
        <w:tc>
          <w:tcPr>
            <w:tcW w:w="10189" w:type="dxa"/>
          </w:tcPr>
          <w:p w14:paraId="4B73FE77" w14:textId="77777777" w:rsidR="00E91243" w:rsidRPr="00E91243" w:rsidRDefault="00E91243" w:rsidP="00E91243">
            <w:pPr>
              <w:pStyle w:val="Arial9"/>
              <w:rPr>
                <w:b/>
              </w:rPr>
            </w:pPr>
            <w:r w:rsidRPr="00E91243">
              <w:rPr>
                <w:b/>
              </w:rPr>
              <w:t>Terveyden- ja sairaanhoito</w:t>
            </w:r>
          </w:p>
          <w:p w14:paraId="3BF5E988" w14:textId="77777777" w:rsidR="00E91243" w:rsidRPr="00E91243" w:rsidRDefault="00E91243" w:rsidP="00E91243">
            <w:pPr>
              <w:pStyle w:val="Arial9"/>
            </w:pPr>
          </w:p>
          <w:p w14:paraId="640CD920" w14:textId="77777777" w:rsidR="00E91243" w:rsidRDefault="00E91243" w:rsidP="00065959">
            <w:pPr>
              <w:pStyle w:val="Arial9"/>
              <w:jc w:val="both"/>
            </w:pPr>
            <w:r>
              <w:t>Palvelujen yhdenmukaisen toteutumisen varmistamiseksi on yksikölle laadittava toimintaohjeet asiakkaiden hammashoidon sekä</w:t>
            </w:r>
            <w:r w:rsidRPr="006C1728">
              <w:t xml:space="preserve"> kiireet</w:t>
            </w:r>
            <w:r>
              <w:t>tömän</w:t>
            </w:r>
            <w:r w:rsidRPr="006C1728">
              <w:t xml:space="preserve"> ja kiireellis</w:t>
            </w:r>
            <w:r>
              <w:t>en</w:t>
            </w:r>
            <w:r w:rsidRPr="006C1728">
              <w:t xml:space="preserve"> sairaanhoi</w:t>
            </w:r>
            <w:r>
              <w:t xml:space="preserve">don järjestämisestä. Toimintayksiköllä on oltava ohje myös </w:t>
            </w:r>
            <w:r w:rsidRPr="006C1728">
              <w:t>äkillis</w:t>
            </w:r>
            <w:r>
              <w:t>en</w:t>
            </w:r>
            <w:r w:rsidRPr="006C1728">
              <w:t xml:space="preserve"> kuolemantapau</w:t>
            </w:r>
            <w:r>
              <w:t>ksen varalta</w:t>
            </w:r>
            <w:r w:rsidRPr="006C1728">
              <w:t>.</w:t>
            </w:r>
          </w:p>
          <w:p w14:paraId="5BF28ED8" w14:textId="77777777" w:rsidR="00E91243" w:rsidRPr="00E91243" w:rsidRDefault="00E91243" w:rsidP="00E91243">
            <w:pPr>
              <w:pStyle w:val="Arial9"/>
              <w:rPr>
                <w:b/>
              </w:rPr>
            </w:pPr>
          </w:p>
        </w:tc>
      </w:tr>
      <w:tr w:rsidR="004F13C4" w:rsidRPr="00E91243" w14:paraId="14810DEE" w14:textId="77777777" w:rsidTr="004F13C4">
        <w:tc>
          <w:tcPr>
            <w:tcW w:w="10189" w:type="dxa"/>
          </w:tcPr>
          <w:p w14:paraId="683A1191" w14:textId="0F8A1500" w:rsidR="004F13C4" w:rsidRDefault="004F13C4" w:rsidP="005E6931">
            <w:pPr>
              <w:pStyle w:val="Arial9"/>
              <w:numPr>
                <w:ilvl w:val="0"/>
                <w:numId w:val="31"/>
              </w:numPr>
              <w:jc w:val="both"/>
            </w:pPr>
            <w:r w:rsidRPr="00E91243">
              <w:t>Miten yksikössä varmistetaan asiakkaiden hammashoitoa, kiireetöntä sairaanhoitoa, kiireellistä sairaanhoitoa ja äkillistä kuolemantapausta koskevien ohjeiden noudattaminen?</w:t>
            </w:r>
          </w:p>
          <w:p w14:paraId="52974049" w14:textId="77777777" w:rsidR="005E6931" w:rsidRDefault="005E6931" w:rsidP="005E6931">
            <w:pPr>
              <w:pStyle w:val="Arial9"/>
              <w:ind w:left="720"/>
              <w:jc w:val="both"/>
            </w:pPr>
          </w:p>
          <w:p w14:paraId="605BCC23" w14:textId="77777777" w:rsidR="006C1473" w:rsidRDefault="000D1EF1" w:rsidP="000D1EF1">
            <w:pPr>
              <w:pStyle w:val="Arial9"/>
              <w:rPr>
                <w:sz w:val="22"/>
                <w:szCs w:val="22"/>
              </w:rPr>
            </w:pPr>
            <w:r w:rsidRPr="00D23F1A">
              <w:rPr>
                <w:sz w:val="22"/>
                <w:szCs w:val="22"/>
              </w:rPr>
              <w:t xml:space="preserve">Hammashoito toteutuu kunkin kunnan maksusitoumuksella. Akuutin hammashoidon tarpeessa asiakas pääsee ns. särkypäivystykseen jossa hän saa välitöntä hoitoa ensiapuluontoisesti. Kiireetön hammashoito toteutuu normaalin ajanvarausjärjestelmän kautta. </w:t>
            </w:r>
          </w:p>
          <w:p w14:paraId="46100DED" w14:textId="77777777" w:rsidR="006C1473" w:rsidRDefault="006C1473" w:rsidP="000D1EF1">
            <w:pPr>
              <w:pStyle w:val="Arial9"/>
              <w:rPr>
                <w:sz w:val="22"/>
                <w:szCs w:val="22"/>
              </w:rPr>
            </w:pPr>
          </w:p>
          <w:p w14:paraId="6B7B41D4" w14:textId="77777777" w:rsidR="006C1473" w:rsidRDefault="000D1EF1" w:rsidP="000D1EF1">
            <w:pPr>
              <w:pStyle w:val="Arial9"/>
              <w:rPr>
                <w:sz w:val="22"/>
                <w:szCs w:val="22"/>
              </w:rPr>
            </w:pPr>
            <w:r w:rsidRPr="00D23F1A">
              <w:rPr>
                <w:sz w:val="22"/>
                <w:szCs w:val="22"/>
              </w:rPr>
              <w:t>Hoito</w:t>
            </w:r>
            <w:r w:rsidR="0077727B">
              <w:rPr>
                <w:sz w:val="22"/>
                <w:szCs w:val="22"/>
              </w:rPr>
              <w:t xml:space="preserve">kodin lääkäripalveluista  on vastannut </w:t>
            </w:r>
            <w:r w:rsidRPr="00D23F1A">
              <w:rPr>
                <w:sz w:val="22"/>
                <w:szCs w:val="22"/>
              </w:rPr>
              <w:t>vuoden 2020 alusta Terveystalo Oy.  Lääkäri soitt</w:t>
            </w:r>
            <w:r w:rsidR="0077727B">
              <w:rPr>
                <w:sz w:val="22"/>
                <w:szCs w:val="22"/>
              </w:rPr>
              <w:t xml:space="preserve">aa joka viikko ja käy lähikäynnillä kolmen </w:t>
            </w:r>
            <w:r w:rsidRPr="00D23F1A">
              <w:rPr>
                <w:sz w:val="22"/>
                <w:szCs w:val="22"/>
              </w:rPr>
              <w:t>kuukauden välein.</w:t>
            </w:r>
            <w:r w:rsidR="00D23F1A">
              <w:rPr>
                <w:sz w:val="22"/>
                <w:szCs w:val="22"/>
              </w:rPr>
              <w:t xml:space="preserve"> Lääkäri tekee erikoissairaanhoidon lähetteet. </w:t>
            </w:r>
            <w:r w:rsidRPr="00D23F1A">
              <w:rPr>
                <w:sz w:val="22"/>
                <w:szCs w:val="22"/>
              </w:rPr>
              <w:t xml:space="preserve"> Äkillisissä tapauksissa Terveystalon </w:t>
            </w:r>
            <w:r w:rsidR="00D23F1A">
              <w:rPr>
                <w:sz w:val="22"/>
                <w:szCs w:val="22"/>
              </w:rPr>
              <w:t xml:space="preserve">takapäivystyksen </w:t>
            </w:r>
            <w:r w:rsidRPr="00D23F1A">
              <w:rPr>
                <w:sz w:val="22"/>
                <w:szCs w:val="22"/>
              </w:rPr>
              <w:t xml:space="preserve">kautta saadaan lähete ensiapuun tai kiireellisissä tapauksissa </w:t>
            </w:r>
            <w:r w:rsidR="00D23F1A">
              <w:rPr>
                <w:sz w:val="22"/>
                <w:szCs w:val="22"/>
              </w:rPr>
              <w:t xml:space="preserve">asiakas toimitetaan </w:t>
            </w:r>
            <w:r w:rsidRPr="00D23F1A">
              <w:rPr>
                <w:sz w:val="22"/>
                <w:szCs w:val="22"/>
              </w:rPr>
              <w:t>suoraan ensihoidon turvin (112) Pieksämäe</w:t>
            </w:r>
            <w:r w:rsidR="00D23F1A" w:rsidRPr="00D23F1A">
              <w:rPr>
                <w:sz w:val="22"/>
                <w:szCs w:val="22"/>
              </w:rPr>
              <w:t>n päivystykseen.</w:t>
            </w:r>
          </w:p>
          <w:p w14:paraId="7DE2E921" w14:textId="77777777" w:rsidR="006C1473" w:rsidRDefault="006C1473" w:rsidP="000D1EF1">
            <w:pPr>
              <w:pStyle w:val="Arial9"/>
              <w:rPr>
                <w:sz w:val="22"/>
                <w:szCs w:val="22"/>
              </w:rPr>
            </w:pPr>
          </w:p>
          <w:p w14:paraId="16C0CF14" w14:textId="05168E34" w:rsidR="00D23F1A" w:rsidRDefault="000D1EF1" w:rsidP="000D1EF1">
            <w:pPr>
              <w:pStyle w:val="Arial9"/>
              <w:rPr>
                <w:sz w:val="22"/>
                <w:szCs w:val="22"/>
              </w:rPr>
            </w:pPr>
            <w:r w:rsidRPr="00D23F1A">
              <w:rPr>
                <w:sz w:val="22"/>
                <w:szCs w:val="22"/>
              </w:rPr>
              <w:t>Äkillisiä kuolemantapauksia varten on teht</w:t>
            </w:r>
            <w:r w:rsidR="00D23F1A" w:rsidRPr="00D23F1A">
              <w:rPr>
                <w:sz w:val="22"/>
                <w:szCs w:val="22"/>
              </w:rPr>
              <w:t xml:space="preserve">y ohjeet, jotka löytyvät ohjekansiosta. </w:t>
            </w:r>
          </w:p>
          <w:p w14:paraId="7DD4FF37" w14:textId="77777777" w:rsidR="000D1EF1" w:rsidRPr="00D23F1A" w:rsidRDefault="000D1EF1" w:rsidP="000D1EF1">
            <w:pPr>
              <w:pStyle w:val="Arial9"/>
              <w:rPr>
                <w:sz w:val="22"/>
                <w:szCs w:val="22"/>
              </w:rPr>
            </w:pPr>
            <w:r w:rsidRPr="00D23F1A">
              <w:rPr>
                <w:sz w:val="22"/>
                <w:szCs w:val="22"/>
              </w:rPr>
              <w:t xml:space="preserve"> </w:t>
            </w:r>
          </w:p>
          <w:p w14:paraId="5DD65DC1" w14:textId="61A0491D" w:rsidR="00166711" w:rsidRDefault="000D1EF1" w:rsidP="006C1473">
            <w:pPr>
              <w:pStyle w:val="Arial9"/>
              <w:rPr>
                <w:sz w:val="22"/>
                <w:szCs w:val="22"/>
              </w:rPr>
            </w:pPr>
            <w:r w:rsidRPr="00D23F1A">
              <w:rPr>
                <w:sz w:val="22"/>
                <w:szCs w:val="22"/>
              </w:rPr>
              <w:t xml:space="preserve">Sairaanhoitajat </w:t>
            </w:r>
            <w:r w:rsidR="00121B40">
              <w:rPr>
                <w:sz w:val="22"/>
                <w:szCs w:val="22"/>
              </w:rPr>
              <w:t>ohjeistavat hoitajia ja h</w:t>
            </w:r>
            <w:r w:rsidRPr="00D23F1A">
              <w:rPr>
                <w:sz w:val="22"/>
                <w:szCs w:val="22"/>
              </w:rPr>
              <w:t xml:space="preserve">uolehtivat asukkaat tarvittavien palvelujen piiriin niin, että nämä saavat tarvitsemansa hoidon ajallaan.  </w:t>
            </w:r>
          </w:p>
          <w:p w14:paraId="43CC6D11" w14:textId="77777777" w:rsidR="004F13C4" w:rsidRPr="00E91243" w:rsidRDefault="004F13C4" w:rsidP="004F13C4">
            <w:pPr>
              <w:pStyle w:val="Arial9"/>
            </w:pPr>
          </w:p>
        </w:tc>
      </w:tr>
      <w:tr w:rsidR="004F13C4" w:rsidRPr="00E91243" w14:paraId="55DA4E1D" w14:textId="77777777" w:rsidTr="004F13C4">
        <w:tc>
          <w:tcPr>
            <w:tcW w:w="10189" w:type="dxa"/>
          </w:tcPr>
          <w:p w14:paraId="2CEB8AB3" w14:textId="3500CC67" w:rsidR="00121B40" w:rsidRDefault="004F13C4" w:rsidP="006C1473">
            <w:pPr>
              <w:pStyle w:val="Arial9"/>
              <w:numPr>
                <w:ilvl w:val="0"/>
                <w:numId w:val="31"/>
              </w:numPr>
            </w:pPr>
            <w:r w:rsidRPr="006C1728">
              <w:t>Miten pitkäaikaissairaiden asiakkaiden terveyttä edistetään ja seurataan?</w:t>
            </w:r>
          </w:p>
          <w:p w14:paraId="754D63F6" w14:textId="77777777" w:rsidR="006C1473" w:rsidRDefault="006C1473" w:rsidP="006C1473">
            <w:pPr>
              <w:pStyle w:val="Arial9"/>
              <w:ind w:left="720"/>
            </w:pPr>
          </w:p>
          <w:p w14:paraId="0F63E72B" w14:textId="21C7AEB6" w:rsidR="006C1473" w:rsidRDefault="00121B40" w:rsidP="000D1EF1">
            <w:pPr>
              <w:pStyle w:val="Arial9"/>
              <w:rPr>
                <w:sz w:val="22"/>
                <w:szCs w:val="22"/>
              </w:rPr>
            </w:pPr>
            <w:r>
              <w:rPr>
                <w:sz w:val="22"/>
                <w:szCs w:val="22"/>
              </w:rPr>
              <w:t>Pääo</w:t>
            </w:r>
            <w:r w:rsidR="000D1EF1">
              <w:rPr>
                <w:sz w:val="22"/>
                <w:szCs w:val="22"/>
              </w:rPr>
              <w:t>sa pitkäaikaissairaiden hoidosta on Terveystalo Oy:n lääkärikeskuksen alaisuudessa. Joitakin erikois</w:t>
            </w:r>
            <w:r w:rsidR="0088661B">
              <w:rPr>
                <w:sz w:val="22"/>
                <w:szCs w:val="22"/>
              </w:rPr>
              <w:t>sairaanhoidon</w:t>
            </w:r>
            <w:r w:rsidR="000D1EF1">
              <w:rPr>
                <w:sz w:val="22"/>
                <w:szCs w:val="22"/>
              </w:rPr>
              <w:t>hoidon piirissä olevia ihmisiä hoidetaan</w:t>
            </w:r>
            <w:r w:rsidR="0088661B">
              <w:rPr>
                <w:sz w:val="22"/>
                <w:szCs w:val="22"/>
              </w:rPr>
              <w:t xml:space="preserve"> asianomaisen erikoissairaanhoidon poliklinikalla</w:t>
            </w:r>
            <w:r w:rsidR="000D1EF1">
              <w:rPr>
                <w:sz w:val="22"/>
                <w:szCs w:val="22"/>
              </w:rPr>
              <w:t xml:space="preserve"> kunkin asiakkaan hoito-ohjeiden mukaisesti.</w:t>
            </w:r>
          </w:p>
          <w:p w14:paraId="7AEB44D1" w14:textId="77777777" w:rsidR="006C1473" w:rsidRDefault="006C1473" w:rsidP="000D1EF1">
            <w:pPr>
              <w:pStyle w:val="Arial9"/>
              <w:rPr>
                <w:sz w:val="22"/>
                <w:szCs w:val="22"/>
              </w:rPr>
            </w:pPr>
          </w:p>
          <w:p w14:paraId="2D5C19AF" w14:textId="77777777" w:rsidR="006C1473" w:rsidRDefault="000D1EF1" w:rsidP="000D1EF1">
            <w:pPr>
              <w:pStyle w:val="Arial9"/>
              <w:rPr>
                <w:sz w:val="22"/>
                <w:szCs w:val="22"/>
              </w:rPr>
            </w:pPr>
            <w:r>
              <w:rPr>
                <w:sz w:val="22"/>
                <w:szCs w:val="22"/>
              </w:rPr>
              <w:t xml:space="preserve">Laboratoriokokeita otetaan säännöllisesti, mikäli asukkaan </w:t>
            </w:r>
            <w:r w:rsidR="00D23F1A">
              <w:rPr>
                <w:sz w:val="22"/>
                <w:szCs w:val="22"/>
              </w:rPr>
              <w:t>lääkehoito tai</w:t>
            </w:r>
            <w:r>
              <w:rPr>
                <w:sz w:val="22"/>
                <w:szCs w:val="22"/>
              </w:rPr>
              <w:t xml:space="preserve"> terveydentila sitä edellyttää.  Tyypillisimmästä sairauksista on koottu ohjekansio.</w:t>
            </w:r>
          </w:p>
          <w:p w14:paraId="051C5C42" w14:textId="77777777" w:rsidR="006C1473" w:rsidRDefault="006C1473" w:rsidP="000D1EF1">
            <w:pPr>
              <w:pStyle w:val="Arial9"/>
              <w:rPr>
                <w:sz w:val="22"/>
                <w:szCs w:val="22"/>
              </w:rPr>
            </w:pPr>
          </w:p>
          <w:p w14:paraId="3C1B0B42" w14:textId="77A395AC" w:rsidR="000D1EF1" w:rsidRDefault="000D1EF1" w:rsidP="000D1EF1">
            <w:pPr>
              <w:pStyle w:val="Arial9"/>
              <w:rPr>
                <w:sz w:val="22"/>
                <w:szCs w:val="22"/>
              </w:rPr>
            </w:pPr>
            <w:r>
              <w:rPr>
                <w:sz w:val="22"/>
                <w:szCs w:val="22"/>
              </w:rPr>
              <w:t>Asukkaita ohjataan terveellisiin elämäntapoihin ja tuetaan esim. tupakoinnin lopet</w:t>
            </w:r>
            <w:r w:rsidR="00916C40">
              <w:rPr>
                <w:sz w:val="22"/>
                <w:szCs w:val="22"/>
              </w:rPr>
              <w:t xml:space="preserve">tamisessa tai </w:t>
            </w:r>
            <w:r w:rsidR="0088661B">
              <w:rPr>
                <w:sz w:val="22"/>
                <w:szCs w:val="22"/>
              </w:rPr>
              <w:t>painonhallinnassa</w:t>
            </w:r>
            <w:r w:rsidR="00916C40">
              <w:rPr>
                <w:sz w:val="22"/>
                <w:szCs w:val="22"/>
              </w:rPr>
              <w:t xml:space="preserve">. Lääkäri kirjoittaa tarvittaessa lähetteen fysioterapiaan fyysisen toimintakyvyn edistämistä varten. </w:t>
            </w:r>
            <w:r w:rsidR="00D23F1A">
              <w:rPr>
                <w:sz w:val="22"/>
                <w:szCs w:val="22"/>
              </w:rPr>
              <w:t xml:space="preserve">Paino mitataan säännöllisesti, samoin verenpaine. Lääkemuutoksien vaikutuksia seurataan. </w:t>
            </w:r>
            <w:r w:rsidR="00121B40">
              <w:rPr>
                <w:sz w:val="22"/>
                <w:szCs w:val="22"/>
              </w:rPr>
              <w:t>Diabeetikkojen verensokeritasoja seurataa</w:t>
            </w:r>
            <w:r w:rsidR="003F0403">
              <w:rPr>
                <w:sz w:val="22"/>
                <w:szCs w:val="22"/>
              </w:rPr>
              <w:t xml:space="preserve">n. </w:t>
            </w:r>
          </w:p>
          <w:p w14:paraId="09E9FC9C" w14:textId="77777777" w:rsidR="00121B40" w:rsidRPr="00121B40" w:rsidRDefault="00121B40" w:rsidP="000D1EF1">
            <w:pPr>
              <w:pStyle w:val="Arial9"/>
            </w:pPr>
          </w:p>
          <w:p w14:paraId="3444FE3E" w14:textId="49194FBA" w:rsidR="004F13C4" w:rsidRPr="00E91243" w:rsidRDefault="000D1EF1" w:rsidP="006C1473">
            <w:pPr>
              <w:pStyle w:val="Arial9"/>
            </w:pPr>
            <w:r>
              <w:rPr>
                <w:sz w:val="22"/>
                <w:szCs w:val="22"/>
              </w:rPr>
              <w:t xml:space="preserve">Joidenkin lääkkeitten käyttö edellyttää tarkkaa laboratorioseurantaa ja hoitajien on tiedettävä, mitä tarkkailla näiden henkilöiden kohdalla. </w:t>
            </w:r>
            <w:r w:rsidR="00916C40">
              <w:rPr>
                <w:sz w:val="22"/>
                <w:szCs w:val="22"/>
              </w:rPr>
              <w:t xml:space="preserve"> Yksikössä on ohjeet siitä, millaisissa tapauksissa asukas mahdollisesti tar</w:t>
            </w:r>
            <w:r w:rsidR="006C20E2">
              <w:rPr>
                <w:sz w:val="22"/>
                <w:szCs w:val="22"/>
              </w:rPr>
              <w:t>vitsee kiireellistä jatkohoitoa.</w:t>
            </w:r>
            <w:r w:rsidR="0077727B">
              <w:rPr>
                <w:sz w:val="22"/>
                <w:szCs w:val="22"/>
              </w:rPr>
              <w:t xml:space="preserve"> </w:t>
            </w:r>
          </w:p>
        </w:tc>
      </w:tr>
      <w:tr w:rsidR="004F13C4" w:rsidRPr="00E91243" w14:paraId="21550119" w14:textId="77777777" w:rsidTr="004F13C4">
        <w:tc>
          <w:tcPr>
            <w:tcW w:w="10189" w:type="dxa"/>
          </w:tcPr>
          <w:p w14:paraId="32F39437" w14:textId="77777777" w:rsidR="004F13C4" w:rsidRDefault="004F13C4" w:rsidP="004F13C4">
            <w:pPr>
              <w:pStyle w:val="Arial9"/>
            </w:pPr>
            <w:r>
              <w:t xml:space="preserve">c) </w:t>
            </w:r>
            <w:r w:rsidRPr="006C1728">
              <w:t>Kuka yksikössä vastaa asiakkaiden terveyden- ja sairaanhoidosta?</w:t>
            </w:r>
          </w:p>
          <w:p w14:paraId="4589C81D" w14:textId="77777777" w:rsidR="004F13C4" w:rsidRDefault="004F13C4" w:rsidP="004F13C4">
            <w:pPr>
              <w:pStyle w:val="Arial9"/>
              <w:rPr>
                <w:sz w:val="22"/>
                <w:szCs w:val="22"/>
              </w:rPr>
            </w:pPr>
          </w:p>
          <w:p w14:paraId="084A3161" w14:textId="08A6F44C" w:rsidR="004F13C4" w:rsidRPr="006C1728" w:rsidRDefault="006C20E2" w:rsidP="006C1473">
            <w:pPr>
              <w:pStyle w:val="Arial9"/>
            </w:pPr>
            <w:r>
              <w:rPr>
                <w:sz w:val="22"/>
                <w:szCs w:val="22"/>
              </w:rPr>
              <w:t xml:space="preserve">Yksikön sairaanhoitajat ja Terveystalon lääkäri yhdessä Pieksämäen </w:t>
            </w:r>
            <w:r w:rsidR="0077727B">
              <w:rPr>
                <w:sz w:val="22"/>
                <w:szCs w:val="22"/>
              </w:rPr>
              <w:t xml:space="preserve">perusterveydenhuollon sekä Eloisan kanssa. </w:t>
            </w:r>
            <w:r>
              <w:rPr>
                <w:sz w:val="22"/>
                <w:szCs w:val="22"/>
              </w:rPr>
              <w:t xml:space="preserve"> Kaikki hoitajat ovat osaltaan vastuussa ja ilmoitusvelvollisia huomatessaan asiakkaan voinnissa muutoksia. Kaikki hoitajat osaavat myös toimia sairastapauksissa ja ohjata/saattaa asiakkaan tarpeenmukaiseen hoitoon</w:t>
            </w:r>
            <w:r w:rsidR="0077727B">
              <w:rPr>
                <w:sz w:val="22"/>
                <w:szCs w:val="22"/>
              </w:rPr>
              <w:t xml:space="preserve">. Yksikössä on opeteltu käyttämään ns. News-asteikkoa, jonka avulla, määrättyjä potilaan toimintoja seuraamalla voi päätellä asukkaan avun tarvetta. </w:t>
            </w:r>
          </w:p>
        </w:tc>
      </w:tr>
      <w:tr w:rsidR="004F13C4" w:rsidRPr="00E91243" w14:paraId="3C9C0DC4" w14:textId="77777777" w:rsidTr="004F13C4">
        <w:tc>
          <w:tcPr>
            <w:tcW w:w="10189" w:type="dxa"/>
          </w:tcPr>
          <w:p w14:paraId="5517F206" w14:textId="77777777" w:rsidR="004F13C4" w:rsidRPr="00E91243" w:rsidRDefault="004F13C4" w:rsidP="004F13C4">
            <w:pPr>
              <w:pStyle w:val="Arial9"/>
              <w:rPr>
                <w:b/>
              </w:rPr>
            </w:pPr>
            <w:r w:rsidRPr="00E91243">
              <w:rPr>
                <w:b/>
              </w:rPr>
              <w:t>Lääkehoito</w:t>
            </w:r>
          </w:p>
          <w:p w14:paraId="465EC443" w14:textId="1495E72A" w:rsidR="004F13C4" w:rsidRPr="006C1728" w:rsidRDefault="004F13C4" w:rsidP="006C1473">
            <w:pPr>
              <w:pStyle w:val="Arial9"/>
              <w:jc w:val="both"/>
            </w:pPr>
            <w:r>
              <w:t xml:space="preserve">Turvallinen lääkehoito perustuu säännöllisesti seurattavaan ja päivitettävään lääkehoitosuunnitelmaan. </w:t>
            </w:r>
            <w:proofErr w:type="spellStart"/>
            <w:r>
              <w:t>STM:n</w:t>
            </w:r>
            <w:proofErr w:type="spellEnd"/>
            <w:r>
              <w:t xml:space="preserve"> Turvallinen lääkehoito - oppaassa linjataan muun muassa lääkehoidon toteuttamiseen periaatteet ja siihen liittyvä vastuunjako sekä vähimmäisvaatimukset, jotka jokaisen lääkehoitoa toteuttavan yksikön on täytettävä. Oppaan ohjeet koskevat sekä yksityisiä että julkisia lääkehoitoa toteuttavia palveluntarjoajia. Yksikölle on oppaan mukaan nimettävä lääkehoidon vastuuhenkilö.</w:t>
            </w:r>
          </w:p>
        </w:tc>
      </w:tr>
      <w:tr w:rsidR="004F13C4" w:rsidRPr="00E91243" w14:paraId="3CE99DF6" w14:textId="77777777" w:rsidTr="004F13C4">
        <w:tc>
          <w:tcPr>
            <w:tcW w:w="10189" w:type="dxa"/>
          </w:tcPr>
          <w:p w14:paraId="49C8E05C" w14:textId="32A1546C" w:rsidR="004F13C4" w:rsidRDefault="004F13C4" w:rsidP="006C1473">
            <w:pPr>
              <w:pStyle w:val="Arial9"/>
              <w:numPr>
                <w:ilvl w:val="0"/>
                <w:numId w:val="32"/>
              </w:numPr>
              <w:rPr>
                <w:b/>
                <w:szCs w:val="18"/>
              </w:rPr>
            </w:pPr>
            <w:r w:rsidRPr="00B276EE">
              <w:rPr>
                <w:b/>
                <w:szCs w:val="18"/>
              </w:rPr>
              <w:t>Miten toimintayksikön lääkehoitosuunnitelmaa seurataan ja päivitetään?</w:t>
            </w:r>
          </w:p>
          <w:p w14:paraId="6FC17C75" w14:textId="77777777" w:rsidR="006C1473" w:rsidRDefault="006C1473" w:rsidP="004F13C4">
            <w:pPr>
              <w:pStyle w:val="Arial9"/>
              <w:rPr>
                <w:sz w:val="22"/>
                <w:szCs w:val="22"/>
              </w:rPr>
            </w:pPr>
          </w:p>
          <w:p w14:paraId="3A540031" w14:textId="6CD077EE" w:rsidR="004F13C4" w:rsidRDefault="006C20E2" w:rsidP="004F13C4">
            <w:pPr>
              <w:pStyle w:val="Arial9"/>
              <w:rPr>
                <w:b/>
                <w:szCs w:val="18"/>
              </w:rPr>
            </w:pPr>
            <w:r>
              <w:rPr>
                <w:sz w:val="22"/>
                <w:szCs w:val="22"/>
              </w:rPr>
              <w:t>Lääkehoitosuunnitelmaa päivitetään kerran vuodessa ja tarpeen mukaan. Käytännön lääkehoito toteutuu Turvallinen lääkehoito-ohjeiden mukaan ja jokainen lääketyötä tekevä noudattaa ohjeita</w:t>
            </w:r>
            <w:r w:rsidR="006C1473">
              <w:rPr>
                <w:sz w:val="22"/>
                <w:szCs w:val="22"/>
              </w:rPr>
              <w:t>.</w:t>
            </w:r>
          </w:p>
          <w:p w14:paraId="43981850" w14:textId="77777777" w:rsidR="004F13C4" w:rsidRPr="00B276EE" w:rsidRDefault="004F13C4" w:rsidP="004F13C4">
            <w:pPr>
              <w:pStyle w:val="Arial9"/>
              <w:rPr>
                <w:b/>
                <w:szCs w:val="18"/>
              </w:rPr>
            </w:pPr>
          </w:p>
        </w:tc>
      </w:tr>
      <w:tr w:rsidR="004F13C4" w:rsidRPr="00E91243" w14:paraId="580B8BDA" w14:textId="77777777" w:rsidTr="004F13C4">
        <w:tc>
          <w:tcPr>
            <w:tcW w:w="10189" w:type="dxa"/>
          </w:tcPr>
          <w:p w14:paraId="695DCB98" w14:textId="77777777" w:rsidR="004F13C4" w:rsidRDefault="004F13C4" w:rsidP="004F13C4">
            <w:pPr>
              <w:pStyle w:val="Arial9"/>
              <w:numPr>
                <w:ilvl w:val="0"/>
                <w:numId w:val="22"/>
              </w:numPr>
              <w:rPr>
                <w:szCs w:val="18"/>
              </w:rPr>
            </w:pPr>
            <w:r w:rsidRPr="00B276EE">
              <w:rPr>
                <w:szCs w:val="18"/>
              </w:rPr>
              <w:t>Kuka yksikössä vastaa lääkehoidosta?</w:t>
            </w:r>
          </w:p>
          <w:p w14:paraId="40395825" w14:textId="77777777" w:rsidR="006C1473" w:rsidRDefault="006C1473" w:rsidP="003A2734">
            <w:pPr>
              <w:pStyle w:val="Arial9"/>
              <w:rPr>
                <w:sz w:val="22"/>
                <w:szCs w:val="22"/>
              </w:rPr>
            </w:pPr>
          </w:p>
          <w:p w14:paraId="04220507" w14:textId="5CDC068B" w:rsidR="00AF2C4E" w:rsidRDefault="0077727B" w:rsidP="003A2734">
            <w:pPr>
              <w:pStyle w:val="Arial9"/>
              <w:rPr>
                <w:sz w:val="22"/>
                <w:szCs w:val="22"/>
              </w:rPr>
            </w:pPr>
            <w:r>
              <w:rPr>
                <w:sz w:val="22"/>
                <w:szCs w:val="22"/>
              </w:rPr>
              <w:t xml:space="preserve">Eloisa valvoo yksikön toimintaa, </w:t>
            </w:r>
            <w:r w:rsidR="003A2734">
              <w:rPr>
                <w:sz w:val="22"/>
                <w:szCs w:val="22"/>
              </w:rPr>
              <w:t xml:space="preserve">hyväksyy yksikön lääkehoitosuunnitelman ja yksikön työntekijöiden lääkehoitoluvat. Terveystalon lääkäri tarkistaa asiakkaiden lääkityksen lähikäyntien yhteydessä tai </w:t>
            </w:r>
            <w:r w:rsidR="006909DE">
              <w:rPr>
                <w:sz w:val="22"/>
                <w:szCs w:val="22"/>
              </w:rPr>
              <w:t>viikoittaisella puhelinkierrolla</w:t>
            </w:r>
            <w:r w:rsidR="00AF2C4E">
              <w:rPr>
                <w:sz w:val="22"/>
                <w:szCs w:val="22"/>
              </w:rPr>
              <w:t xml:space="preserve"> j</w:t>
            </w:r>
            <w:r w:rsidR="006909DE">
              <w:rPr>
                <w:sz w:val="22"/>
                <w:szCs w:val="22"/>
              </w:rPr>
              <w:t>a</w:t>
            </w:r>
            <w:r w:rsidR="003A2734">
              <w:rPr>
                <w:sz w:val="22"/>
                <w:szCs w:val="22"/>
              </w:rPr>
              <w:t xml:space="preserve"> tekee lääkemääräykset asukkaan terveydentil</w:t>
            </w:r>
            <w:r w:rsidR="00D23F1A">
              <w:rPr>
                <w:sz w:val="22"/>
                <w:szCs w:val="22"/>
              </w:rPr>
              <w:t>an m</w:t>
            </w:r>
            <w:r w:rsidR="003A2734">
              <w:rPr>
                <w:sz w:val="22"/>
                <w:szCs w:val="22"/>
              </w:rPr>
              <w:t xml:space="preserve">ukaan. Yksikön </w:t>
            </w:r>
            <w:r w:rsidR="00732F06">
              <w:rPr>
                <w:sz w:val="22"/>
                <w:szCs w:val="22"/>
              </w:rPr>
              <w:t>vastaava sairaanhoitaja vastaa yksikön</w:t>
            </w:r>
            <w:r w:rsidR="003A2734">
              <w:rPr>
                <w:sz w:val="22"/>
                <w:szCs w:val="22"/>
              </w:rPr>
              <w:t xml:space="preserve"> </w:t>
            </w:r>
            <w:r w:rsidR="003F0403">
              <w:rPr>
                <w:sz w:val="22"/>
                <w:szCs w:val="22"/>
              </w:rPr>
              <w:t xml:space="preserve">lääkehoidosta. </w:t>
            </w:r>
          </w:p>
          <w:p w14:paraId="1268EDAE" w14:textId="77777777" w:rsidR="00AF2C4E" w:rsidRDefault="00AF2C4E" w:rsidP="003A2734">
            <w:pPr>
              <w:pStyle w:val="Arial9"/>
              <w:rPr>
                <w:sz w:val="22"/>
                <w:szCs w:val="22"/>
              </w:rPr>
            </w:pPr>
          </w:p>
          <w:p w14:paraId="781EB30E" w14:textId="77777777" w:rsidR="00AF2C4E" w:rsidRDefault="003A2734" w:rsidP="003A2734">
            <w:pPr>
              <w:pStyle w:val="Arial9"/>
              <w:rPr>
                <w:sz w:val="22"/>
                <w:szCs w:val="22"/>
              </w:rPr>
            </w:pPr>
            <w:r>
              <w:rPr>
                <w:sz w:val="22"/>
                <w:szCs w:val="22"/>
              </w:rPr>
              <w:t xml:space="preserve">Lääkekaapin siivouksesta </w:t>
            </w:r>
            <w:r w:rsidR="0077727B">
              <w:rPr>
                <w:sz w:val="22"/>
                <w:szCs w:val="22"/>
              </w:rPr>
              <w:t xml:space="preserve">huolehtivat kaikki, jotka lääkehuoltoa toteuttavat. </w:t>
            </w:r>
            <w:r w:rsidR="003F0403">
              <w:rPr>
                <w:sz w:val="22"/>
                <w:szCs w:val="22"/>
              </w:rPr>
              <w:t xml:space="preserve"> </w:t>
            </w:r>
            <w:r>
              <w:rPr>
                <w:sz w:val="22"/>
                <w:szCs w:val="22"/>
              </w:rPr>
              <w:t xml:space="preserve"> </w:t>
            </w:r>
          </w:p>
          <w:p w14:paraId="32D0DC8C" w14:textId="77777777" w:rsidR="00AF2C4E" w:rsidRDefault="00AF2C4E" w:rsidP="003A2734">
            <w:pPr>
              <w:pStyle w:val="Arial9"/>
              <w:rPr>
                <w:sz w:val="22"/>
                <w:szCs w:val="22"/>
              </w:rPr>
            </w:pPr>
          </w:p>
          <w:p w14:paraId="36ABD7B6" w14:textId="77777777" w:rsidR="00AF2C4E" w:rsidRDefault="003A2734" w:rsidP="003A2734">
            <w:pPr>
              <w:pStyle w:val="Arial9"/>
              <w:rPr>
                <w:sz w:val="22"/>
                <w:szCs w:val="22"/>
              </w:rPr>
            </w:pPr>
            <w:r>
              <w:rPr>
                <w:sz w:val="22"/>
                <w:szCs w:val="22"/>
              </w:rPr>
              <w:t xml:space="preserve">Matti ja Liisa kodin lääkevastaava on terveydenhoitaja Petra Huttunen Poutalan yksiköstä. </w:t>
            </w:r>
          </w:p>
          <w:p w14:paraId="1FC0C94B" w14:textId="77777777" w:rsidR="00AF2C4E" w:rsidRDefault="00AF2C4E" w:rsidP="003A2734">
            <w:pPr>
              <w:pStyle w:val="Arial9"/>
              <w:rPr>
                <w:sz w:val="22"/>
                <w:szCs w:val="22"/>
              </w:rPr>
            </w:pPr>
          </w:p>
          <w:p w14:paraId="3AFB4358" w14:textId="77777777" w:rsidR="00AF2C4E" w:rsidRDefault="003A2734" w:rsidP="003A2734">
            <w:pPr>
              <w:pStyle w:val="Arial9"/>
              <w:rPr>
                <w:sz w:val="22"/>
                <w:szCs w:val="22"/>
              </w:rPr>
            </w:pPr>
            <w:r>
              <w:rPr>
                <w:sz w:val="22"/>
                <w:szCs w:val="22"/>
              </w:rPr>
              <w:t xml:space="preserve">Sairaanhoitajaopiskelija voi toteuttaa lääkehoitoa tietyin varauksin suoritettuaan 2/3 sairaanhoitajan opinnoista. </w:t>
            </w:r>
          </w:p>
          <w:p w14:paraId="1D203D99" w14:textId="77777777" w:rsidR="00AF2C4E" w:rsidRDefault="003A2734" w:rsidP="003A2734">
            <w:pPr>
              <w:pStyle w:val="Arial9"/>
              <w:rPr>
                <w:sz w:val="22"/>
                <w:szCs w:val="22"/>
              </w:rPr>
            </w:pPr>
            <w:r>
              <w:rPr>
                <w:sz w:val="22"/>
                <w:szCs w:val="22"/>
              </w:rPr>
              <w:t xml:space="preserve">Lähihoitajaopiskelijat voivat toteuttaa lääkehoitoa ainoastaan lääkeluvallisen hoitajan välittömän valvonnan alla.  </w:t>
            </w:r>
          </w:p>
          <w:p w14:paraId="728C8D19" w14:textId="77777777" w:rsidR="00AF2C4E" w:rsidRDefault="00AF2C4E" w:rsidP="003A2734">
            <w:pPr>
              <w:pStyle w:val="Arial9"/>
              <w:rPr>
                <w:sz w:val="22"/>
                <w:szCs w:val="22"/>
              </w:rPr>
            </w:pPr>
          </w:p>
          <w:p w14:paraId="31B176DE" w14:textId="78E7E015" w:rsidR="003A2734" w:rsidRDefault="003A2734" w:rsidP="003A2734">
            <w:pPr>
              <w:pStyle w:val="Arial9"/>
              <w:rPr>
                <w:sz w:val="22"/>
                <w:szCs w:val="22"/>
              </w:rPr>
            </w:pPr>
            <w:r>
              <w:rPr>
                <w:sz w:val="22"/>
                <w:szCs w:val="22"/>
              </w:rPr>
              <w:t xml:space="preserve">Hoiva-avustajat eivät </w:t>
            </w:r>
            <w:r w:rsidR="003F0403">
              <w:rPr>
                <w:sz w:val="22"/>
                <w:szCs w:val="22"/>
              </w:rPr>
              <w:t xml:space="preserve">Mutterissa </w:t>
            </w:r>
            <w:r>
              <w:rPr>
                <w:sz w:val="22"/>
                <w:szCs w:val="22"/>
              </w:rPr>
              <w:t xml:space="preserve">osallistu lääkehoitoon. </w:t>
            </w:r>
          </w:p>
          <w:p w14:paraId="109DE8EE" w14:textId="14FDB1B4" w:rsidR="003F0403" w:rsidRDefault="003F0403" w:rsidP="003A2734">
            <w:pPr>
              <w:pStyle w:val="Arial9"/>
              <w:rPr>
                <w:sz w:val="22"/>
                <w:szCs w:val="22"/>
              </w:rPr>
            </w:pPr>
          </w:p>
          <w:p w14:paraId="002A0376" w14:textId="2D1C670A" w:rsidR="004F13C4" w:rsidRPr="006C20E2" w:rsidRDefault="003F0403" w:rsidP="004F13C4">
            <w:pPr>
              <w:pStyle w:val="Arial9"/>
              <w:rPr>
                <w:sz w:val="22"/>
                <w:szCs w:val="22"/>
              </w:rPr>
            </w:pPr>
            <w:r>
              <w:rPr>
                <w:sz w:val="22"/>
                <w:szCs w:val="22"/>
              </w:rPr>
              <w:t xml:space="preserve">Lääkehoitosuunnitelma </w:t>
            </w:r>
            <w:r w:rsidR="00732F06">
              <w:rPr>
                <w:sz w:val="22"/>
                <w:szCs w:val="22"/>
              </w:rPr>
              <w:t>on päivitetty</w:t>
            </w:r>
            <w:r>
              <w:rPr>
                <w:sz w:val="22"/>
                <w:szCs w:val="22"/>
              </w:rPr>
              <w:t xml:space="preserve"> vastaamaan uudistetun </w:t>
            </w:r>
            <w:proofErr w:type="spellStart"/>
            <w:r>
              <w:rPr>
                <w:sz w:val="22"/>
                <w:szCs w:val="22"/>
              </w:rPr>
              <w:t>STM:n</w:t>
            </w:r>
            <w:proofErr w:type="spellEnd"/>
            <w:r>
              <w:rPr>
                <w:sz w:val="22"/>
                <w:szCs w:val="22"/>
              </w:rPr>
              <w:t xml:space="preserve"> Turvallinen lääkehoito-oppaa</w:t>
            </w:r>
            <w:r w:rsidR="00C32BA8">
              <w:rPr>
                <w:sz w:val="22"/>
                <w:szCs w:val="22"/>
              </w:rPr>
              <w:t xml:space="preserve">ssa esitettyjä vaatimuksia. </w:t>
            </w:r>
          </w:p>
          <w:p w14:paraId="66D36D0D" w14:textId="77777777" w:rsidR="004F13C4" w:rsidRPr="00B276EE" w:rsidRDefault="004F13C4" w:rsidP="004F13C4">
            <w:pPr>
              <w:pStyle w:val="Arial9"/>
              <w:rPr>
                <w:szCs w:val="18"/>
              </w:rPr>
            </w:pPr>
          </w:p>
        </w:tc>
      </w:tr>
      <w:tr w:rsidR="004F13C4" w:rsidRPr="00E91243" w14:paraId="531FCF5B" w14:textId="77777777" w:rsidTr="004F13C4">
        <w:tc>
          <w:tcPr>
            <w:tcW w:w="10189" w:type="dxa"/>
          </w:tcPr>
          <w:p w14:paraId="4E010349" w14:textId="77777777" w:rsidR="004F13C4" w:rsidRPr="00B276EE" w:rsidRDefault="004F13C4" w:rsidP="004F13C4">
            <w:pPr>
              <w:pStyle w:val="Arial9"/>
              <w:rPr>
                <w:b/>
                <w:szCs w:val="18"/>
              </w:rPr>
            </w:pPr>
            <w:r w:rsidRPr="00B276EE">
              <w:rPr>
                <w:b/>
                <w:szCs w:val="18"/>
              </w:rPr>
              <w:t>Yhteistyö muiden palvelunantajien kanssa</w:t>
            </w:r>
          </w:p>
          <w:p w14:paraId="17E7E03D" w14:textId="77777777" w:rsidR="004F13C4" w:rsidRPr="00B276EE" w:rsidRDefault="004F13C4" w:rsidP="004F13C4">
            <w:pPr>
              <w:pStyle w:val="Arial9"/>
              <w:rPr>
                <w:szCs w:val="18"/>
              </w:rPr>
            </w:pPr>
          </w:p>
          <w:p w14:paraId="35923A09" w14:textId="77777777" w:rsidR="004F13C4" w:rsidRPr="00B276EE" w:rsidRDefault="004F13C4" w:rsidP="004F13C4">
            <w:pPr>
              <w:pStyle w:val="Arial9"/>
              <w:jc w:val="both"/>
              <w:rPr>
                <w:szCs w:val="18"/>
              </w:rPr>
            </w:pPr>
            <w:r w:rsidRPr="00B276EE">
              <w:rPr>
                <w:szCs w:val="18"/>
              </w:rPr>
              <w:t>Sosiaalihuollon asiakas saattaa tarvita useita palveluja yhtäaikaisesti. Jotta palvelukokonaisuudesta muodostuisi asiakkaan kannalta toimiva ja hänen tarpeitaan vastaava, vaaditaan palvelunantajien välistä yhteistyötä, jossa erityisen tärkeää on tiedonkulku eri toimijoiden välillä.</w:t>
            </w:r>
          </w:p>
          <w:p w14:paraId="45C935C0" w14:textId="77777777" w:rsidR="004F13C4" w:rsidRPr="00B276EE" w:rsidRDefault="004F13C4" w:rsidP="004F13C4">
            <w:pPr>
              <w:pStyle w:val="Arial9"/>
              <w:jc w:val="both"/>
              <w:rPr>
                <w:szCs w:val="18"/>
              </w:rPr>
            </w:pPr>
          </w:p>
        </w:tc>
      </w:tr>
      <w:tr w:rsidR="004F13C4" w:rsidRPr="00E91243" w14:paraId="0C46D67B" w14:textId="77777777" w:rsidTr="004F13C4">
        <w:tc>
          <w:tcPr>
            <w:tcW w:w="10189" w:type="dxa"/>
          </w:tcPr>
          <w:p w14:paraId="0662B047" w14:textId="77777777" w:rsidR="004F13C4" w:rsidRDefault="004F13C4" w:rsidP="004F13C4">
            <w:pPr>
              <w:pStyle w:val="Arial9"/>
              <w:rPr>
                <w:szCs w:val="18"/>
              </w:rPr>
            </w:pPr>
            <w:r w:rsidRPr="00B276EE">
              <w:rPr>
                <w:szCs w:val="18"/>
              </w:rPr>
              <w:t>Miten yhteistyö ja tiedonkulku asiakkaan palvelukokonaisuuteen kuuluvien muiden sosiaali- ja terveydenhuollon palvelunantajien kanssa toteutetaan?</w:t>
            </w:r>
          </w:p>
          <w:p w14:paraId="13113B95" w14:textId="77777777" w:rsidR="006909DE" w:rsidRDefault="006909DE" w:rsidP="004F13C4">
            <w:pPr>
              <w:pStyle w:val="Arial9"/>
              <w:rPr>
                <w:szCs w:val="18"/>
              </w:rPr>
            </w:pPr>
          </w:p>
          <w:p w14:paraId="11AB7A14" w14:textId="77777777" w:rsidR="00AF2C4E" w:rsidRDefault="006909DE" w:rsidP="006909DE">
            <w:pPr>
              <w:pStyle w:val="Arial9"/>
              <w:rPr>
                <w:sz w:val="22"/>
                <w:szCs w:val="22"/>
              </w:rPr>
            </w:pPr>
            <w:r>
              <w:rPr>
                <w:sz w:val="22"/>
                <w:szCs w:val="22"/>
              </w:rPr>
              <w:t>Kuntien asumiskoordinaattoreihin ja sosiaalityöntekijöihin</w:t>
            </w:r>
            <w:r w:rsidR="006B6A47">
              <w:rPr>
                <w:sz w:val="22"/>
                <w:szCs w:val="22"/>
              </w:rPr>
              <w:t xml:space="preserve"> ja </w:t>
            </w:r>
            <w:r w:rsidR="005E6931">
              <w:rPr>
                <w:sz w:val="22"/>
                <w:szCs w:val="22"/>
              </w:rPr>
              <w:t>palveluohjaajiin yhteyttä</w:t>
            </w:r>
            <w:r>
              <w:rPr>
                <w:sz w:val="22"/>
                <w:szCs w:val="22"/>
              </w:rPr>
              <w:t xml:space="preserve"> pidetään puhelinkeskusteluin ja seurantakokouksin. </w:t>
            </w:r>
          </w:p>
          <w:p w14:paraId="4425D160" w14:textId="77777777" w:rsidR="00AF2C4E" w:rsidRDefault="00AF2C4E" w:rsidP="006909DE">
            <w:pPr>
              <w:pStyle w:val="Arial9"/>
              <w:rPr>
                <w:sz w:val="22"/>
                <w:szCs w:val="22"/>
              </w:rPr>
            </w:pPr>
          </w:p>
          <w:p w14:paraId="5A85E811" w14:textId="77777777" w:rsidR="00AF2C4E" w:rsidRDefault="006909DE" w:rsidP="006909DE">
            <w:pPr>
              <w:pStyle w:val="Arial9"/>
              <w:rPr>
                <w:sz w:val="22"/>
                <w:szCs w:val="22"/>
              </w:rPr>
            </w:pPr>
            <w:r>
              <w:rPr>
                <w:sz w:val="22"/>
                <w:szCs w:val="22"/>
              </w:rPr>
              <w:t>Lääkäripalveluihin yhteyttä pidetään usein puhelimitse. Lähikäynnillä lääkäri käy Mutterissa noin kolmen kuukauden välein. Lisäksi Pegasos-sovelluksessa on mahdollisuus lähettää viestit salatusti. Muihin palvelunantajiin yhteydenpidon mu</w:t>
            </w:r>
            <w:r w:rsidR="00A57B7F">
              <w:rPr>
                <w:sz w:val="22"/>
                <w:szCs w:val="22"/>
              </w:rPr>
              <w:t xml:space="preserve">oto on yleensä puhelimitse tai sähköpostilla. </w:t>
            </w:r>
          </w:p>
          <w:p w14:paraId="409C1C78" w14:textId="77777777" w:rsidR="00AF2C4E" w:rsidRDefault="00AF2C4E" w:rsidP="006909DE">
            <w:pPr>
              <w:pStyle w:val="Arial9"/>
              <w:rPr>
                <w:sz w:val="22"/>
                <w:szCs w:val="22"/>
              </w:rPr>
            </w:pPr>
          </w:p>
          <w:p w14:paraId="172787EA" w14:textId="7E39D3AF" w:rsidR="006909DE" w:rsidRDefault="00073C0B" w:rsidP="006909DE">
            <w:pPr>
              <w:pStyle w:val="Arial9"/>
              <w:rPr>
                <w:sz w:val="22"/>
                <w:szCs w:val="22"/>
              </w:rPr>
            </w:pPr>
            <w:r>
              <w:rPr>
                <w:sz w:val="22"/>
                <w:szCs w:val="22"/>
              </w:rPr>
              <w:t>H</w:t>
            </w:r>
            <w:r w:rsidR="006B6A47">
              <w:rPr>
                <w:sz w:val="22"/>
                <w:szCs w:val="22"/>
              </w:rPr>
              <w:t>oitokokou</w:t>
            </w:r>
            <w:r w:rsidR="005E6931">
              <w:rPr>
                <w:sz w:val="22"/>
                <w:szCs w:val="22"/>
              </w:rPr>
              <w:t>k</w:t>
            </w:r>
            <w:r w:rsidR="006B6A47">
              <w:rPr>
                <w:sz w:val="22"/>
                <w:szCs w:val="22"/>
              </w:rPr>
              <w:t xml:space="preserve">sia on </w:t>
            </w:r>
            <w:r>
              <w:rPr>
                <w:sz w:val="22"/>
                <w:szCs w:val="22"/>
              </w:rPr>
              <w:t>mahdollista toteuttaa</w:t>
            </w:r>
            <w:r w:rsidR="006B6A47">
              <w:rPr>
                <w:sz w:val="22"/>
                <w:szCs w:val="22"/>
              </w:rPr>
              <w:t xml:space="preserve"> </w:t>
            </w:r>
            <w:proofErr w:type="spellStart"/>
            <w:r w:rsidR="006B6A47">
              <w:rPr>
                <w:sz w:val="22"/>
                <w:szCs w:val="22"/>
              </w:rPr>
              <w:t>Teams</w:t>
            </w:r>
            <w:proofErr w:type="spellEnd"/>
            <w:r w:rsidR="006B6A47">
              <w:rPr>
                <w:sz w:val="22"/>
                <w:szCs w:val="22"/>
              </w:rPr>
              <w:t xml:space="preserve">-sovelluksen kautta. </w:t>
            </w:r>
          </w:p>
          <w:p w14:paraId="4F68453F" w14:textId="77777777" w:rsidR="00AF2C4E" w:rsidRDefault="00AF2C4E" w:rsidP="006909DE">
            <w:pPr>
              <w:pStyle w:val="Arial9"/>
              <w:rPr>
                <w:sz w:val="22"/>
                <w:szCs w:val="22"/>
              </w:rPr>
            </w:pPr>
          </w:p>
          <w:p w14:paraId="1E390378" w14:textId="4C3CF68F" w:rsidR="004F13C4" w:rsidRPr="00B276EE" w:rsidRDefault="006909DE" w:rsidP="00AF2C4E">
            <w:pPr>
              <w:pStyle w:val="Arial9"/>
              <w:rPr>
                <w:b/>
                <w:szCs w:val="18"/>
              </w:rPr>
            </w:pPr>
            <w:r>
              <w:rPr>
                <w:sz w:val="22"/>
                <w:szCs w:val="22"/>
              </w:rPr>
              <w:t>Asiakkaan siirtyessä esim. sairaalaan, tämän mukaan laitetaan henkilötiedot, lääkelista ja hoidon osalta oleelliset tiedot.</w:t>
            </w:r>
            <w:r w:rsidR="00AF2C4E">
              <w:rPr>
                <w:sz w:val="22"/>
                <w:szCs w:val="22"/>
              </w:rPr>
              <w:t xml:space="preserve"> </w:t>
            </w:r>
          </w:p>
        </w:tc>
      </w:tr>
      <w:tr w:rsidR="004F13C4" w:rsidRPr="00E91243" w14:paraId="3F671B78" w14:textId="77777777" w:rsidTr="00A57B7F">
        <w:trPr>
          <w:trHeight w:val="620"/>
        </w:trPr>
        <w:tc>
          <w:tcPr>
            <w:tcW w:w="10189" w:type="dxa"/>
          </w:tcPr>
          <w:p w14:paraId="149EF5E4" w14:textId="77777777" w:rsidR="004F13C4" w:rsidRPr="00B276EE" w:rsidRDefault="004F13C4" w:rsidP="004F13C4">
            <w:pPr>
              <w:pStyle w:val="Arial9"/>
              <w:rPr>
                <w:szCs w:val="18"/>
              </w:rPr>
            </w:pPr>
            <w:r w:rsidRPr="00B276EE">
              <w:rPr>
                <w:b/>
                <w:szCs w:val="18"/>
              </w:rPr>
              <w:t>Alihankintana tuotetut palvelut</w:t>
            </w:r>
            <w:r w:rsidRPr="00B276EE">
              <w:rPr>
                <w:szCs w:val="18"/>
              </w:rPr>
              <w:t xml:space="preserve"> (määräyksen kohta 4.1.1.)</w:t>
            </w:r>
          </w:p>
          <w:p w14:paraId="314BF110" w14:textId="77777777" w:rsidR="004F13C4" w:rsidRPr="00B276EE" w:rsidRDefault="004F13C4" w:rsidP="004F13C4">
            <w:pPr>
              <w:pStyle w:val="Arial9"/>
              <w:rPr>
                <w:szCs w:val="18"/>
              </w:rPr>
            </w:pPr>
          </w:p>
          <w:p w14:paraId="496BC65B" w14:textId="77777777" w:rsidR="004F13C4" w:rsidRDefault="004F13C4" w:rsidP="004F13C4">
            <w:pPr>
              <w:jc w:val="both"/>
              <w:rPr>
                <w:rFonts w:cs="Arial"/>
                <w:sz w:val="18"/>
                <w:szCs w:val="18"/>
                <w:lang w:eastAsia="fi-FI"/>
              </w:rPr>
            </w:pPr>
            <w:r w:rsidRPr="00B276EE">
              <w:rPr>
                <w:rFonts w:cs="Arial"/>
                <w:sz w:val="18"/>
                <w:szCs w:val="18"/>
                <w:lang w:eastAsia="fi-FI"/>
              </w:rPr>
              <w:t>Miten varmistetaan, että alihankintana tuotetut palvelut vastaavat niille asetettuja sisältö-, laatu- ja asiakasturvallisuusvaatimuksia?</w:t>
            </w:r>
          </w:p>
          <w:p w14:paraId="560DC82E" w14:textId="77777777" w:rsidR="004F13C4" w:rsidRPr="00B276EE" w:rsidRDefault="004F13C4" w:rsidP="004F13C4">
            <w:pPr>
              <w:pStyle w:val="Arial9"/>
              <w:rPr>
                <w:szCs w:val="18"/>
              </w:rPr>
            </w:pPr>
          </w:p>
          <w:p w14:paraId="69C561D4" w14:textId="55121E89" w:rsidR="007C0C4A" w:rsidRDefault="007C0C4A" w:rsidP="007C0C4A">
            <w:pPr>
              <w:pStyle w:val="Arial9"/>
              <w:rPr>
                <w:sz w:val="22"/>
                <w:szCs w:val="22"/>
              </w:rPr>
            </w:pPr>
            <w:r>
              <w:rPr>
                <w:sz w:val="22"/>
                <w:szCs w:val="22"/>
              </w:rPr>
              <w:t>Hoitokoti on valinnut alihankintaan luotettavat, tunnetut ja laadukkaat toimijat. Esim. varastotilausten/hoitotarvikk</w:t>
            </w:r>
            <w:r w:rsidR="00B14C39">
              <w:rPr>
                <w:sz w:val="22"/>
                <w:szCs w:val="22"/>
              </w:rPr>
              <w:t xml:space="preserve">eiden toimittaja on </w:t>
            </w:r>
            <w:proofErr w:type="spellStart"/>
            <w:r w:rsidR="00B14C39">
              <w:rPr>
                <w:sz w:val="22"/>
                <w:szCs w:val="22"/>
              </w:rPr>
              <w:t>Lyreco</w:t>
            </w:r>
            <w:proofErr w:type="spellEnd"/>
            <w:r w:rsidR="00EE3BF5">
              <w:rPr>
                <w:sz w:val="22"/>
                <w:szCs w:val="22"/>
              </w:rPr>
              <w:t>.</w:t>
            </w:r>
            <w:r>
              <w:rPr>
                <w:sz w:val="22"/>
                <w:szCs w:val="22"/>
              </w:rPr>
              <w:t xml:space="preserve"> </w:t>
            </w:r>
          </w:p>
          <w:p w14:paraId="011A05FB" w14:textId="77777777" w:rsidR="00073C0B" w:rsidRDefault="00073C0B" w:rsidP="007C0C4A">
            <w:pPr>
              <w:pStyle w:val="Arial9"/>
              <w:rPr>
                <w:sz w:val="22"/>
                <w:szCs w:val="22"/>
              </w:rPr>
            </w:pPr>
          </w:p>
          <w:p w14:paraId="43CDB229" w14:textId="0014E145" w:rsidR="00073C0B" w:rsidRDefault="00073C0B" w:rsidP="007C0C4A">
            <w:pPr>
              <w:pStyle w:val="Arial9"/>
              <w:rPr>
                <w:sz w:val="22"/>
                <w:szCs w:val="22"/>
              </w:rPr>
            </w:pPr>
            <w:r>
              <w:rPr>
                <w:sz w:val="22"/>
                <w:szCs w:val="22"/>
              </w:rPr>
              <w:t xml:space="preserve">Hoivakalusteiden ja -laitteiden tarkastus on suoritettu keväällä 2023 </w:t>
            </w:r>
            <w:proofErr w:type="spellStart"/>
            <w:r>
              <w:rPr>
                <w:sz w:val="22"/>
                <w:szCs w:val="22"/>
              </w:rPr>
              <w:t>Lojerin</w:t>
            </w:r>
            <w:proofErr w:type="spellEnd"/>
            <w:r>
              <w:rPr>
                <w:sz w:val="22"/>
                <w:szCs w:val="22"/>
              </w:rPr>
              <w:t xml:space="preserve"> toimesta.</w:t>
            </w:r>
          </w:p>
          <w:p w14:paraId="68DF9DC2" w14:textId="77777777" w:rsidR="00AF2C4E" w:rsidRDefault="00AF2C4E" w:rsidP="007C0C4A">
            <w:pPr>
              <w:pStyle w:val="Arial9"/>
              <w:rPr>
                <w:sz w:val="22"/>
                <w:szCs w:val="22"/>
              </w:rPr>
            </w:pPr>
          </w:p>
          <w:p w14:paraId="5446E90B" w14:textId="3B05030D" w:rsidR="004F13C4" w:rsidRPr="00B276EE" w:rsidRDefault="007C0C4A" w:rsidP="004F13C4">
            <w:pPr>
              <w:pStyle w:val="Arial9"/>
              <w:rPr>
                <w:szCs w:val="18"/>
              </w:rPr>
            </w:pPr>
            <w:r>
              <w:rPr>
                <w:sz w:val="22"/>
                <w:szCs w:val="22"/>
              </w:rPr>
              <w:t>Laitteissa ja tarvikkeissa käytetään vain CE-merkittyjä, terveydenhuollon vaatimukset täyttäviä laitteita, joilla on asianmukainen takuua</w:t>
            </w:r>
            <w:r w:rsidR="00A67386">
              <w:rPr>
                <w:sz w:val="22"/>
                <w:szCs w:val="22"/>
              </w:rPr>
              <w:t>ika ja testattu toimintavarmuus.</w:t>
            </w:r>
          </w:p>
        </w:tc>
      </w:tr>
    </w:tbl>
    <w:p w14:paraId="7195A794" w14:textId="77777777" w:rsidR="00065959" w:rsidRDefault="006B6A47">
      <w:r>
        <w:t xml:space="preserve"> </w:t>
      </w:r>
    </w:p>
    <w:p w14:paraId="4CCE520F" w14:textId="77777777" w:rsidR="005E6931" w:rsidRDefault="005E6931"/>
    <w:p w14:paraId="154AC291" w14:textId="77777777" w:rsidR="00065959" w:rsidRPr="00065959" w:rsidRDefault="00065959" w:rsidP="00065959">
      <w:pPr>
        <w:jc w:val="both"/>
        <w:rPr>
          <w:b/>
          <w:sz w:val="20"/>
          <w:szCs w:val="20"/>
        </w:rPr>
      </w:pPr>
      <w:r w:rsidRPr="00065959">
        <w:rPr>
          <w:b/>
          <w:sz w:val="20"/>
          <w:szCs w:val="20"/>
        </w:rPr>
        <w:t>ASIAKASTURVALLISUUS (4.4)</w:t>
      </w:r>
    </w:p>
    <w:tbl>
      <w:tblPr>
        <w:tblStyle w:val="TaulukkoRuudukko"/>
        <w:tblW w:w="0" w:type="auto"/>
        <w:tblLook w:val="04A0" w:firstRow="1" w:lastRow="0" w:firstColumn="1" w:lastColumn="0" w:noHBand="0" w:noVBand="1"/>
      </w:tblPr>
      <w:tblGrid>
        <w:gridCol w:w="10189"/>
      </w:tblGrid>
      <w:tr w:rsidR="00065959" w:rsidRPr="00E91243" w14:paraId="48A9A15B" w14:textId="77777777" w:rsidTr="00521DF9">
        <w:tc>
          <w:tcPr>
            <w:tcW w:w="10189" w:type="dxa"/>
          </w:tcPr>
          <w:p w14:paraId="7016FA6E" w14:textId="77777777" w:rsidR="0079641E" w:rsidRPr="0079641E" w:rsidRDefault="0079641E" w:rsidP="0079641E">
            <w:pPr>
              <w:pStyle w:val="Arial9"/>
              <w:rPr>
                <w:b/>
              </w:rPr>
            </w:pPr>
            <w:r w:rsidRPr="0079641E">
              <w:rPr>
                <w:b/>
              </w:rPr>
              <w:t>Yhteistyö turvallisuudesta vastaavien viranomaisten ja toimijoiden kanssa</w:t>
            </w:r>
          </w:p>
          <w:p w14:paraId="3C925249" w14:textId="77777777" w:rsidR="0079641E" w:rsidRPr="0079641E" w:rsidRDefault="0079641E" w:rsidP="0079641E">
            <w:pPr>
              <w:jc w:val="both"/>
              <w:rPr>
                <w:rFonts w:cs="Arial"/>
                <w:sz w:val="18"/>
                <w:szCs w:val="20"/>
                <w:lang w:eastAsia="fi-FI"/>
              </w:rPr>
            </w:pPr>
          </w:p>
          <w:p w14:paraId="546B8BF7" w14:textId="77777777" w:rsidR="00065959" w:rsidRDefault="0079641E" w:rsidP="0079641E">
            <w:pPr>
              <w:jc w:val="both"/>
              <w:rPr>
                <w:rFonts w:cs="Arial"/>
                <w:sz w:val="18"/>
                <w:szCs w:val="20"/>
                <w:lang w:eastAsia="fi-FI"/>
              </w:rPr>
            </w:pPr>
            <w:r w:rsidRPr="0079641E">
              <w:rPr>
                <w:rFonts w:cs="Arial"/>
                <w:sz w:val="18"/>
                <w:szCs w:val="20"/>
                <w:lang w:eastAsia="fi-FI"/>
              </w:rPr>
              <w:t>Yksikön turvallisuuden edistäminen edellyttää yhteistyötä muiden turvallisuudesta vastaavien viranomaisten ja toimi</w:t>
            </w:r>
            <w:r>
              <w:rPr>
                <w:rFonts w:cs="Arial"/>
                <w:sz w:val="18"/>
                <w:szCs w:val="20"/>
                <w:lang w:eastAsia="fi-FI"/>
              </w:rPr>
              <w:t xml:space="preserve">joiden kanssa. </w:t>
            </w:r>
            <w:r w:rsidRPr="0079641E">
              <w:rPr>
                <w:rFonts w:cs="Arial"/>
                <w:sz w:val="18"/>
                <w:szCs w:val="20"/>
                <w:lang w:eastAsia="fi-FI"/>
              </w:rPr>
              <w:t>Palo- ja pelastusviranomaiset asettavat omat velvoitteensa edellyttämällä mm. poistumisturvallisuussuunnitelman ja ilmoitusvelvollisuus palo- ja muista onnettomuusriskeistä pelastusviranomaisille. Asiakasturvallisuutta varmistaa omalta osaltaan myös holhoustoimilain mukainen ilmoitusvelvollisuus maistraatille edunvalvonnan tarpeessa olevasta henkilöstä sekä vanhuspalvelulain mukaisesta velvollisuudesta ilmoittaa iäkkäästä henkilöstä, joka on ilmeisen kykenemätön huolehtimaan itsestään. Järjestöissä kehitetään valmiuksia iäkkäiden henkilöiden kaltoin kohtelun kohtaamiseen ja ehkäisemiseen.</w:t>
            </w:r>
          </w:p>
          <w:p w14:paraId="3CE56D94" w14:textId="77777777" w:rsidR="0079641E" w:rsidRPr="0079641E" w:rsidRDefault="0079641E" w:rsidP="0079641E">
            <w:pPr>
              <w:jc w:val="both"/>
            </w:pPr>
          </w:p>
        </w:tc>
      </w:tr>
      <w:tr w:rsidR="0079641E" w:rsidRPr="00E91243" w14:paraId="603AAB6E" w14:textId="77777777" w:rsidTr="00386CF9">
        <w:trPr>
          <w:trHeight w:val="904"/>
        </w:trPr>
        <w:tc>
          <w:tcPr>
            <w:tcW w:w="10189" w:type="dxa"/>
          </w:tcPr>
          <w:p w14:paraId="2E9FEAB0" w14:textId="77777777" w:rsidR="0079641E" w:rsidRDefault="0079641E" w:rsidP="0079641E">
            <w:pPr>
              <w:pStyle w:val="Arial9"/>
            </w:pPr>
            <w:r>
              <w:t>Miten yksikkö kehittää valmiuksiaan asiakasturvallisuuden parantamiseksi ja miten yhteistyötä tehdään muiden asiakasturvallisuudesta vastaavien viranomaiset ja toimijoiden kanssa?</w:t>
            </w:r>
          </w:p>
          <w:p w14:paraId="47FB387B" w14:textId="77777777" w:rsidR="0079641E" w:rsidRDefault="0079641E" w:rsidP="0079641E">
            <w:pPr>
              <w:pStyle w:val="Arial9"/>
              <w:rPr>
                <w:sz w:val="22"/>
                <w:szCs w:val="22"/>
              </w:rPr>
            </w:pPr>
          </w:p>
          <w:p w14:paraId="0BB298A9" w14:textId="77777777" w:rsidR="00010105" w:rsidRPr="00010105" w:rsidRDefault="00010105" w:rsidP="0079641E">
            <w:pPr>
              <w:pStyle w:val="Arial9"/>
              <w:rPr>
                <w:i/>
                <w:sz w:val="22"/>
                <w:szCs w:val="22"/>
              </w:rPr>
            </w:pPr>
            <w:r w:rsidRPr="00010105">
              <w:rPr>
                <w:i/>
                <w:sz w:val="22"/>
                <w:szCs w:val="22"/>
              </w:rPr>
              <w:t>P</w:t>
            </w:r>
            <w:r w:rsidR="006417EC" w:rsidRPr="00010105">
              <w:rPr>
                <w:i/>
                <w:sz w:val="22"/>
                <w:szCs w:val="22"/>
              </w:rPr>
              <w:t>elastussuunnitelma ja poistumisturvallisuusselvitys</w:t>
            </w:r>
          </w:p>
          <w:p w14:paraId="5D9733EE" w14:textId="77777777" w:rsidR="00010105" w:rsidRPr="00010105" w:rsidRDefault="00010105" w:rsidP="0079641E">
            <w:pPr>
              <w:pStyle w:val="Arial9"/>
              <w:rPr>
                <w:sz w:val="22"/>
                <w:szCs w:val="22"/>
              </w:rPr>
            </w:pPr>
          </w:p>
          <w:p w14:paraId="5AB54E63" w14:textId="69E6190F" w:rsidR="00A67386" w:rsidRDefault="000A4E1C" w:rsidP="006F04FF">
            <w:pPr>
              <w:pStyle w:val="Arial9"/>
              <w:rPr>
                <w:sz w:val="22"/>
                <w:szCs w:val="22"/>
              </w:rPr>
            </w:pPr>
            <w:r>
              <w:rPr>
                <w:sz w:val="22"/>
                <w:szCs w:val="22"/>
              </w:rPr>
              <w:t xml:space="preserve">Eloisa valvoo palveluntuottajan toimintaa. </w:t>
            </w:r>
            <w:r w:rsidR="00A67386">
              <w:rPr>
                <w:sz w:val="22"/>
                <w:szCs w:val="22"/>
              </w:rPr>
              <w:t xml:space="preserve">Palvelukoti Mutterissa on ajantasainen pelastussuunnitelma ja poistumisturvallisuusselvitys. Sitä ylläpitää laitosmies Jussi Teittinen. Mutterissa on tehty asianmukaiset palotarkastukset Pieksämäen pelastustoimen toimesta. </w:t>
            </w:r>
            <w:r>
              <w:rPr>
                <w:sz w:val="22"/>
                <w:szCs w:val="22"/>
              </w:rPr>
              <w:t xml:space="preserve">Henkilökunnalle on pidetty poistumisharjoitus helmikuussa 2023. Suunnitteilla on kevään aikana myös alkusammutusharjoitukset. </w:t>
            </w:r>
          </w:p>
          <w:p w14:paraId="74D180F3" w14:textId="77777777" w:rsidR="00A67386" w:rsidRDefault="00A67386" w:rsidP="006F04FF">
            <w:pPr>
              <w:pStyle w:val="Arial9"/>
              <w:rPr>
                <w:sz w:val="22"/>
                <w:szCs w:val="22"/>
              </w:rPr>
            </w:pPr>
          </w:p>
          <w:p w14:paraId="3C25A947" w14:textId="45B247F3" w:rsidR="00A67386" w:rsidRPr="00010105" w:rsidRDefault="00A67386" w:rsidP="006F04FF">
            <w:pPr>
              <w:pStyle w:val="Arial9"/>
              <w:rPr>
                <w:sz w:val="22"/>
                <w:szCs w:val="22"/>
              </w:rPr>
            </w:pPr>
            <w:r>
              <w:rPr>
                <w:sz w:val="22"/>
                <w:szCs w:val="22"/>
              </w:rPr>
              <w:t>A</w:t>
            </w:r>
            <w:r w:rsidR="00220786">
              <w:rPr>
                <w:sz w:val="22"/>
                <w:szCs w:val="22"/>
              </w:rPr>
              <w:t>s</w:t>
            </w:r>
            <w:r>
              <w:rPr>
                <w:sz w:val="22"/>
                <w:szCs w:val="22"/>
              </w:rPr>
              <w:t>iakkaiden edunvalvonta on pääsääntöisesti jo järjestetty, mutta havaittaessa, että asiakkaan raha-asioiden hoito e</w:t>
            </w:r>
            <w:r w:rsidR="00640135">
              <w:rPr>
                <w:sz w:val="22"/>
                <w:szCs w:val="22"/>
              </w:rPr>
              <w:t>i onnistu, voidaan tehdä ilmoitus</w:t>
            </w:r>
            <w:r>
              <w:rPr>
                <w:sz w:val="22"/>
                <w:szCs w:val="22"/>
              </w:rPr>
              <w:t xml:space="preserve"> maistraatille. </w:t>
            </w:r>
          </w:p>
          <w:p w14:paraId="5A3828ED" w14:textId="77777777" w:rsidR="006F04FF" w:rsidRPr="00010105" w:rsidRDefault="006F04FF" w:rsidP="006F04FF">
            <w:pPr>
              <w:pStyle w:val="Arial9"/>
              <w:rPr>
                <w:sz w:val="22"/>
                <w:szCs w:val="22"/>
              </w:rPr>
            </w:pPr>
          </w:p>
          <w:p w14:paraId="3786F05A" w14:textId="77777777" w:rsidR="006F04FF" w:rsidRPr="00862FEC" w:rsidRDefault="006F04FF" w:rsidP="006F04FF">
            <w:pPr>
              <w:pStyle w:val="Arial9"/>
              <w:rPr>
                <w:i/>
                <w:sz w:val="22"/>
                <w:szCs w:val="22"/>
              </w:rPr>
            </w:pPr>
            <w:r w:rsidRPr="00862FEC">
              <w:rPr>
                <w:i/>
                <w:sz w:val="22"/>
                <w:szCs w:val="22"/>
              </w:rPr>
              <w:t>Ilmoitusvelvollisuus maistraatille:</w:t>
            </w:r>
          </w:p>
          <w:p w14:paraId="4EBF87E2" w14:textId="21E1E492" w:rsidR="006F04FF" w:rsidRDefault="00791E11" w:rsidP="006F04FF">
            <w:pPr>
              <w:pStyle w:val="Arial9"/>
              <w:rPr>
                <w:sz w:val="22"/>
                <w:szCs w:val="22"/>
              </w:rPr>
            </w:pPr>
            <w:r w:rsidRPr="00010105">
              <w:rPr>
                <w:sz w:val="22"/>
                <w:szCs w:val="22"/>
              </w:rPr>
              <w:t>H</w:t>
            </w:r>
            <w:r w:rsidR="006F04FF" w:rsidRPr="00010105">
              <w:rPr>
                <w:sz w:val="22"/>
                <w:szCs w:val="22"/>
              </w:rPr>
              <w:t xml:space="preserve">oivakodin </w:t>
            </w:r>
            <w:r w:rsidR="000F5BBD">
              <w:rPr>
                <w:sz w:val="22"/>
                <w:szCs w:val="22"/>
              </w:rPr>
              <w:t>vastuuhenkilö</w:t>
            </w:r>
            <w:r w:rsidR="006F04FF" w:rsidRPr="00010105">
              <w:rPr>
                <w:sz w:val="22"/>
                <w:szCs w:val="22"/>
              </w:rPr>
              <w:t xml:space="preserve"> tekee tarvittaessa ilmoituksen maistraatille hoivakodissa asuvasta edunvalvonnan tarpeessa olevasta henkilöstä.</w:t>
            </w:r>
          </w:p>
          <w:p w14:paraId="762313F7" w14:textId="77777777" w:rsidR="00640135" w:rsidRDefault="00640135" w:rsidP="006F04FF">
            <w:pPr>
              <w:pStyle w:val="Arial9"/>
              <w:rPr>
                <w:sz w:val="22"/>
                <w:szCs w:val="22"/>
              </w:rPr>
            </w:pPr>
          </w:p>
          <w:p w14:paraId="3AC1EC95" w14:textId="364C0E48" w:rsidR="00640135" w:rsidRDefault="00640135" w:rsidP="006F04FF">
            <w:pPr>
              <w:pStyle w:val="Arial9"/>
              <w:rPr>
                <w:sz w:val="22"/>
                <w:szCs w:val="22"/>
              </w:rPr>
            </w:pPr>
            <w:r>
              <w:rPr>
                <w:sz w:val="22"/>
                <w:szCs w:val="22"/>
              </w:rPr>
              <w:t>Henkilökuntaa on ohjeistettu ilmoittamaan, mikäli havaitsevat, että iäkkään henkilön pal</w:t>
            </w:r>
            <w:r w:rsidR="00220786">
              <w:rPr>
                <w:sz w:val="22"/>
                <w:szCs w:val="22"/>
              </w:rPr>
              <w:t xml:space="preserve">velun </w:t>
            </w:r>
            <w:r>
              <w:rPr>
                <w:sz w:val="22"/>
                <w:szCs w:val="22"/>
              </w:rPr>
              <w:t xml:space="preserve">tarvetta olisi aiheellista arvioida. </w:t>
            </w:r>
          </w:p>
          <w:p w14:paraId="24CCC51E" w14:textId="77777777" w:rsidR="006F04FF" w:rsidRPr="00010105" w:rsidRDefault="006F04FF" w:rsidP="006F04FF">
            <w:pPr>
              <w:pStyle w:val="Arial9"/>
              <w:rPr>
                <w:sz w:val="22"/>
                <w:szCs w:val="22"/>
              </w:rPr>
            </w:pPr>
          </w:p>
          <w:p w14:paraId="5EB2C578" w14:textId="77777777" w:rsidR="006F04FF" w:rsidRPr="00862FEC" w:rsidRDefault="006F04FF" w:rsidP="006F04FF">
            <w:pPr>
              <w:pStyle w:val="Arial9"/>
              <w:rPr>
                <w:i/>
                <w:sz w:val="22"/>
                <w:szCs w:val="22"/>
              </w:rPr>
            </w:pPr>
            <w:r w:rsidRPr="00862FEC">
              <w:rPr>
                <w:i/>
                <w:sz w:val="22"/>
                <w:szCs w:val="22"/>
              </w:rPr>
              <w:t>Ilmoitus iäkkään henkilön palvelutarpeesta (980/2012 § 25):</w:t>
            </w:r>
          </w:p>
          <w:p w14:paraId="0B4E87EE" w14:textId="77777777" w:rsidR="006F04FF" w:rsidRPr="00010105" w:rsidRDefault="006F04FF" w:rsidP="006F04FF">
            <w:pPr>
              <w:pStyle w:val="Arial9"/>
              <w:rPr>
                <w:sz w:val="22"/>
                <w:szCs w:val="22"/>
              </w:rPr>
            </w:pPr>
            <w:r w:rsidRPr="00010105">
              <w:rPr>
                <w:sz w:val="22"/>
                <w:szCs w:val="22"/>
              </w:rPr>
              <w:t>Jos terveydenhuollon ammattihenkilöistä annetussa laissa tarkoitettu terveydenhuollon ammattihenkilö taikka kunnan sosiaalitoimen, alueen pelastustoimen, hätäkeskuksen tai poliisin palveluksessa oleva on tehtävässään saanut tiedon sosiaali- tai terveydenhuollon tarpeessa olevasta iäkkäästä henkilöstä, joka on ilmeisen kykenemätön vastaamaan omasta huolenpidostaan, terveydestään tai turvallisuudestaan, hänen on salassapitosäännösten estämättä ilmoitettava asiasta viipymättä kunnan sosiaalihuollosta vastaavalle viranomaiselle. Muut kuin edellä mainitut henkilöt voivat tehdä ilmoituksen häntä koskevien salassapitosäännösten estämättä.</w:t>
            </w:r>
          </w:p>
          <w:p w14:paraId="2DC82615" w14:textId="77777777" w:rsidR="00B07E6A" w:rsidRPr="00010105" w:rsidRDefault="00B07E6A" w:rsidP="006F04FF">
            <w:pPr>
              <w:pStyle w:val="Arial9"/>
              <w:rPr>
                <w:sz w:val="22"/>
                <w:szCs w:val="22"/>
              </w:rPr>
            </w:pPr>
          </w:p>
          <w:p w14:paraId="607AC093" w14:textId="76A0EF10" w:rsidR="00CF5D1D" w:rsidRPr="0079641E" w:rsidRDefault="000A4E1C" w:rsidP="000A4E1C">
            <w:pPr>
              <w:pStyle w:val="Arial9"/>
              <w:rPr>
                <w:b/>
              </w:rPr>
            </w:pPr>
            <w:r>
              <w:rPr>
                <w:sz w:val="22"/>
                <w:szCs w:val="22"/>
              </w:rPr>
              <w:t>Eloisan verkkosivulta löytyvät yhteystiedot</w:t>
            </w:r>
            <w:r w:rsidR="00791E11" w:rsidRPr="00010105">
              <w:rPr>
                <w:sz w:val="22"/>
                <w:szCs w:val="22"/>
              </w:rPr>
              <w:t>, jolla esimer</w:t>
            </w:r>
            <w:r w:rsidR="006F04FF" w:rsidRPr="00010105">
              <w:rPr>
                <w:sz w:val="22"/>
                <w:szCs w:val="22"/>
              </w:rPr>
              <w:t xml:space="preserve">kiksi tuttavansa arjessa selviytymisestä huolestunut henkilö voi ilmoittaa huolensa. </w:t>
            </w:r>
            <w:hyperlink r:id="rId10" w:history="1">
              <w:r>
                <w:rPr>
                  <w:rStyle w:val="Hyperlinkki"/>
                </w:rPr>
                <w:t>Huoli-ilmoitus - Eloisa (etelasavonha.fi)</w:t>
              </w:r>
            </w:hyperlink>
          </w:p>
        </w:tc>
      </w:tr>
      <w:tr w:rsidR="0079641E" w:rsidRPr="00E91243" w14:paraId="316A809B" w14:textId="77777777" w:rsidTr="00521DF9">
        <w:tc>
          <w:tcPr>
            <w:tcW w:w="10189" w:type="dxa"/>
          </w:tcPr>
          <w:p w14:paraId="45CF879B" w14:textId="77777777" w:rsidR="0079641E" w:rsidRPr="0079641E" w:rsidRDefault="0079641E" w:rsidP="0079641E">
            <w:pPr>
              <w:pStyle w:val="Arial9"/>
              <w:rPr>
                <w:b/>
              </w:rPr>
            </w:pPr>
            <w:r w:rsidRPr="0079641E">
              <w:rPr>
                <w:b/>
              </w:rPr>
              <w:t>Henkilöstö</w:t>
            </w:r>
          </w:p>
          <w:p w14:paraId="45922DAF" w14:textId="77777777" w:rsidR="0079641E" w:rsidRDefault="0079641E" w:rsidP="0079641E">
            <w:pPr>
              <w:pStyle w:val="Arial9"/>
            </w:pPr>
          </w:p>
          <w:p w14:paraId="13EF6D64" w14:textId="77777777" w:rsidR="0079641E" w:rsidRPr="0079641E" w:rsidRDefault="0079641E" w:rsidP="0079641E">
            <w:pPr>
              <w:pStyle w:val="Arial9"/>
              <w:rPr>
                <w:b/>
              </w:rPr>
            </w:pPr>
            <w:r w:rsidRPr="0079641E">
              <w:rPr>
                <w:b/>
              </w:rPr>
              <w:t>Hoito- ja hoivahenkilöstön määrä, rakenne ja riittävyys sekä sijaisten käytön periaatteet</w:t>
            </w:r>
          </w:p>
          <w:p w14:paraId="63444E7F" w14:textId="77777777" w:rsidR="0079641E" w:rsidRDefault="0079641E" w:rsidP="0079641E">
            <w:pPr>
              <w:pStyle w:val="Arial9"/>
              <w:jc w:val="both"/>
            </w:pPr>
          </w:p>
          <w:p w14:paraId="4E844EAE" w14:textId="77777777" w:rsidR="0079641E" w:rsidRDefault="0079641E" w:rsidP="0079641E">
            <w:pPr>
              <w:pStyle w:val="Arial9"/>
              <w:jc w:val="both"/>
            </w:pPr>
            <w:r>
              <w:t xml:space="preserve">Henkilöstösuunnittelussa otetaan huomioon toimintaan sovellettava laki, esimerkiksi yksityisessä päivähoidossa päivähoitolaki ja lastensuojeluyksiköissä lastensuojelulaki sekä sosiaalihuollon ammatillisen henkilöstön kelpoisuuslaki.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44CB3C4E" w14:textId="77777777" w:rsidR="0079641E" w:rsidRDefault="0079641E" w:rsidP="0079641E">
            <w:pPr>
              <w:pStyle w:val="Arial9"/>
              <w:jc w:val="both"/>
            </w:pPr>
          </w:p>
          <w:p w14:paraId="6CDE90EB" w14:textId="49428959" w:rsidR="000F5BBD" w:rsidRDefault="0079641E" w:rsidP="000F5BBD">
            <w:pPr>
              <w:pStyle w:val="Arial9"/>
              <w:jc w:val="both"/>
            </w:pPr>
            <w:r>
              <w:t>Omavalvontasuunnitelmasta pitää käydä ilmi, paljonko yksikössä toimii hoito- ja hoivahenkilöstöä, henkilöstön rakenne (eli koulutus ja työtehtävät) sekä minkälaisia periaatteista on sovittu liittyen sijaisten/varahenkilöstön käyttöön. Julkisesti esillä pidettävään suunnitelmaan ei kirjata työntekijöiden nimiä vaan henkilöstön ammattinimike, työtehtävät, henkilöstömitoitus ja henkilöstön sijoittuminen eri työvuoroihin. Suunnitelmaan kuuluu kirjata myös tieto siitä, miten henkilöstövoimavarojen riittävyys varmistetaan.</w:t>
            </w:r>
          </w:p>
        </w:tc>
      </w:tr>
      <w:tr w:rsidR="0079641E" w:rsidRPr="0079641E" w14:paraId="4D7E37CC" w14:textId="77777777" w:rsidTr="00521DF9">
        <w:tc>
          <w:tcPr>
            <w:tcW w:w="10189" w:type="dxa"/>
          </w:tcPr>
          <w:p w14:paraId="33D416BE" w14:textId="77777777" w:rsidR="000F5BBD" w:rsidRDefault="000F5BBD" w:rsidP="0079641E">
            <w:pPr>
              <w:pStyle w:val="Arial9"/>
              <w:rPr>
                <w:szCs w:val="18"/>
              </w:rPr>
            </w:pPr>
          </w:p>
          <w:p w14:paraId="47EFA4AF" w14:textId="77777777" w:rsidR="000F5BBD" w:rsidRDefault="000F5BBD" w:rsidP="0079641E">
            <w:pPr>
              <w:pStyle w:val="Arial9"/>
              <w:rPr>
                <w:szCs w:val="18"/>
              </w:rPr>
            </w:pPr>
          </w:p>
          <w:p w14:paraId="5DD49040" w14:textId="6A793B95" w:rsidR="0079641E" w:rsidRPr="003A2B4E" w:rsidRDefault="0079641E" w:rsidP="0079641E">
            <w:pPr>
              <w:pStyle w:val="Arial9"/>
              <w:rPr>
                <w:szCs w:val="18"/>
              </w:rPr>
            </w:pPr>
            <w:r w:rsidRPr="003A2B4E">
              <w:rPr>
                <w:szCs w:val="18"/>
              </w:rPr>
              <w:t>a) Mikä on yksikön hoito- ja hoivahenkilöstön määrä ja rakenne?</w:t>
            </w:r>
          </w:p>
          <w:p w14:paraId="6F16A4EF" w14:textId="77777777" w:rsidR="004B5741" w:rsidRDefault="004B5741" w:rsidP="0026322A">
            <w:pPr>
              <w:pStyle w:val="Arial9"/>
              <w:rPr>
                <w:szCs w:val="18"/>
              </w:rPr>
            </w:pPr>
          </w:p>
          <w:p w14:paraId="5EB7B818" w14:textId="058FA141" w:rsidR="00A46292" w:rsidRDefault="004B5741" w:rsidP="0026322A">
            <w:pPr>
              <w:pStyle w:val="Arial9"/>
              <w:rPr>
                <w:sz w:val="22"/>
                <w:szCs w:val="22"/>
              </w:rPr>
            </w:pPr>
            <w:r>
              <w:rPr>
                <w:szCs w:val="18"/>
              </w:rPr>
              <w:t>A</w:t>
            </w:r>
            <w:r w:rsidR="006B6A47">
              <w:rPr>
                <w:sz w:val="22"/>
                <w:szCs w:val="22"/>
              </w:rPr>
              <w:t>amuvuorossa</w:t>
            </w:r>
            <w:r w:rsidR="0096690C">
              <w:rPr>
                <w:sz w:val="22"/>
                <w:szCs w:val="22"/>
              </w:rPr>
              <w:t xml:space="preserve"> </w:t>
            </w:r>
            <w:r w:rsidR="006B6A47">
              <w:rPr>
                <w:sz w:val="22"/>
                <w:szCs w:val="22"/>
              </w:rPr>
              <w:t>on</w:t>
            </w:r>
            <w:r w:rsidR="0096690C">
              <w:rPr>
                <w:sz w:val="22"/>
                <w:szCs w:val="22"/>
              </w:rPr>
              <w:t xml:space="preserve"> arkisin</w:t>
            </w:r>
            <w:r w:rsidR="006B6A47">
              <w:rPr>
                <w:sz w:val="22"/>
                <w:szCs w:val="22"/>
              </w:rPr>
              <w:t xml:space="preserve"> </w:t>
            </w:r>
            <w:r>
              <w:rPr>
                <w:sz w:val="22"/>
                <w:szCs w:val="22"/>
              </w:rPr>
              <w:t>5</w:t>
            </w:r>
            <w:r w:rsidR="006B6A47">
              <w:rPr>
                <w:sz w:val="22"/>
                <w:szCs w:val="22"/>
              </w:rPr>
              <w:t>-</w:t>
            </w:r>
            <w:r w:rsidR="0096690C">
              <w:rPr>
                <w:sz w:val="22"/>
                <w:szCs w:val="22"/>
              </w:rPr>
              <w:t>7</w:t>
            </w:r>
            <w:r w:rsidR="0026322A">
              <w:rPr>
                <w:sz w:val="22"/>
                <w:szCs w:val="22"/>
              </w:rPr>
              <w:t xml:space="preserve"> hoitajaa ja iltavuorossa </w:t>
            </w:r>
            <w:r w:rsidR="008E25DD">
              <w:rPr>
                <w:sz w:val="22"/>
                <w:szCs w:val="22"/>
              </w:rPr>
              <w:t>3-</w:t>
            </w:r>
            <w:r w:rsidR="0026322A">
              <w:rPr>
                <w:sz w:val="22"/>
                <w:szCs w:val="22"/>
              </w:rPr>
              <w:t>4 hoitajaa. Viikonloppuisin henkilöv</w:t>
            </w:r>
            <w:r w:rsidR="008E25DD">
              <w:rPr>
                <w:sz w:val="22"/>
                <w:szCs w:val="22"/>
              </w:rPr>
              <w:t>ahvuuden tulisi olla</w:t>
            </w:r>
            <w:r w:rsidR="0026322A">
              <w:rPr>
                <w:sz w:val="22"/>
                <w:szCs w:val="22"/>
              </w:rPr>
              <w:t xml:space="preserve"> 4+4. </w:t>
            </w:r>
            <w:proofErr w:type="spellStart"/>
            <w:r w:rsidR="0026322A">
              <w:rPr>
                <w:sz w:val="22"/>
                <w:szCs w:val="22"/>
              </w:rPr>
              <w:t>Yöhoitajia</w:t>
            </w:r>
            <w:proofErr w:type="spellEnd"/>
            <w:r w:rsidR="0026322A">
              <w:rPr>
                <w:sz w:val="22"/>
                <w:szCs w:val="22"/>
              </w:rPr>
              <w:t xml:space="preserve"> on yövuorossa 1 henkilö. Vastuuhenkilönä vuoron aikana toimii yleensä sairaanhoitaja tai lähihoitaja jolla on pidempiaikainen työkokemus osastolta. Kaikilla hoitajilla on </w:t>
            </w:r>
            <w:proofErr w:type="spellStart"/>
            <w:r w:rsidR="0026322A">
              <w:rPr>
                <w:sz w:val="22"/>
                <w:szCs w:val="22"/>
              </w:rPr>
              <w:t>sosiaali-ja</w:t>
            </w:r>
            <w:proofErr w:type="spellEnd"/>
            <w:r w:rsidR="0026322A">
              <w:rPr>
                <w:sz w:val="22"/>
                <w:szCs w:val="22"/>
              </w:rPr>
              <w:t xml:space="preserve"> terveydenhuollon koulutus</w:t>
            </w:r>
            <w:r w:rsidR="00DB2391">
              <w:rPr>
                <w:sz w:val="22"/>
                <w:szCs w:val="22"/>
              </w:rPr>
              <w:t xml:space="preserve"> tai sosionomin koulutus. Lähihoitajista valtaosan suuntautumisvaihtoehto on ollut </w:t>
            </w:r>
            <w:r w:rsidR="0026322A">
              <w:rPr>
                <w:sz w:val="22"/>
                <w:szCs w:val="22"/>
              </w:rPr>
              <w:t>mielenterveys- ja päihde</w:t>
            </w:r>
            <w:r w:rsidR="00DB2391">
              <w:rPr>
                <w:sz w:val="22"/>
                <w:szCs w:val="22"/>
              </w:rPr>
              <w:t>työ, ja kahdella työntekijällä vammaistyön suuntautumisvaihtoehto, yhdellä sekä vanhustyön että mielenterv</w:t>
            </w:r>
            <w:r>
              <w:rPr>
                <w:sz w:val="22"/>
                <w:szCs w:val="22"/>
              </w:rPr>
              <w:t xml:space="preserve">eystyön suuntautumisvaihtoehto. </w:t>
            </w:r>
            <w:r w:rsidR="00B14C39">
              <w:rPr>
                <w:sz w:val="22"/>
                <w:szCs w:val="22"/>
              </w:rPr>
              <w:t xml:space="preserve"> </w:t>
            </w:r>
            <w:r>
              <w:rPr>
                <w:sz w:val="22"/>
                <w:szCs w:val="22"/>
              </w:rPr>
              <w:t xml:space="preserve"> Mutterissa työskentelee nyt </w:t>
            </w:r>
            <w:r w:rsidR="000F5BBD">
              <w:rPr>
                <w:sz w:val="22"/>
                <w:szCs w:val="22"/>
              </w:rPr>
              <w:t>elokuussa</w:t>
            </w:r>
            <w:r>
              <w:rPr>
                <w:sz w:val="22"/>
                <w:szCs w:val="22"/>
              </w:rPr>
              <w:t xml:space="preserve"> 2023  yksi sairaanhoitaja, </w:t>
            </w:r>
            <w:r w:rsidR="00B14C39">
              <w:rPr>
                <w:sz w:val="22"/>
                <w:szCs w:val="22"/>
              </w:rPr>
              <w:t>12–16</w:t>
            </w:r>
            <w:r w:rsidR="0096690C">
              <w:rPr>
                <w:sz w:val="22"/>
                <w:szCs w:val="22"/>
              </w:rPr>
              <w:t xml:space="preserve"> lähihoitajaa, </w:t>
            </w:r>
            <w:r w:rsidR="00B14C39">
              <w:rPr>
                <w:sz w:val="22"/>
                <w:szCs w:val="22"/>
              </w:rPr>
              <w:t>1 laitoshuoltaja ja 1 keittiötyöntekijä</w:t>
            </w:r>
            <w:r>
              <w:rPr>
                <w:sz w:val="22"/>
                <w:szCs w:val="22"/>
              </w:rPr>
              <w:t>, joka voi myös</w:t>
            </w:r>
            <w:r w:rsidR="009C1514">
              <w:rPr>
                <w:sz w:val="22"/>
                <w:szCs w:val="22"/>
              </w:rPr>
              <w:t xml:space="preserve"> voi avustaa asukkaiden ulkoiluissa ja viriketoiminnassa. </w:t>
            </w:r>
          </w:p>
          <w:p w14:paraId="2F882B12" w14:textId="15E91B92" w:rsidR="00A46292" w:rsidRDefault="00A46292" w:rsidP="0026322A">
            <w:pPr>
              <w:pStyle w:val="Arial9"/>
              <w:rPr>
                <w:sz w:val="22"/>
                <w:szCs w:val="22"/>
              </w:rPr>
            </w:pPr>
          </w:p>
          <w:p w14:paraId="26240CFF" w14:textId="77777777" w:rsidR="000F5BBD" w:rsidRDefault="00A46292" w:rsidP="0026322A">
            <w:pPr>
              <w:pStyle w:val="Arial9"/>
              <w:rPr>
                <w:sz w:val="22"/>
                <w:szCs w:val="22"/>
              </w:rPr>
            </w:pPr>
            <w:r>
              <w:rPr>
                <w:sz w:val="22"/>
                <w:szCs w:val="22"/>
              </w:rPr>
              <w:t xml:space="preserve">Lääkeluvat uusitaan </w:t>
            </w:r>
            <w:r w:rsidR="000F5BBD">
              <w:rPr>
                <w:sz w:val="22"/>
                <w:szCs w:val="22"/>
              </w:rPr>
              <w:t>viiden</w:t>
            </w:r>
            <w:r>
              <w:rPr>
                <w:sz w:val="22"/>
                <w:szCs w:val="22"/>
              </w:rPr>
              <w:t xml:space="preserve"> vuoden välein, ja lääkehoidon vaatimuksiin kuuluu </w:t>
            </w:r>
            <w:r w:rsidR="009C1514">
              <w:rPr>
                <w:sz w:val="22"/>
                <w:szCs w:val="22"/>
              </w:rPr>
              <w:t>lääkehoidon perusteorian ja lääkelaskujen lisäksi PKV-lääkkeisiin ja psyykenlääke</w:t>
            </w:r>
            <w:r w:rsidR="00B14C39">
              <w:rPr>
                <w:sz w:val="22"/>
                <w:szCs w:val="22"/>
              </w:rPr>
              <w:t>hoitoon liittyvät teoriatentit</w:t>
            </w:r>
            <w:r w:rsidR="000F5BBD">
              <w:rPr>
                <w:sz w:val="22"/>
                <w:szCs w:val="22"/>
              </w:rPr>
              <w:t>,</w:t>
            </w:r>
            <w:r w:rsidR="00B14C39">
              <w:rPr>
                <w:sz w:val="22"/>
                <w:szCs w:val="22"/>
              </w:rPr>
              <w:t xml:space="preserve"> kivun lääkehoito</w:t>
            </w:r>
            <w:r w:rsidR="000F5BBD">
              <w:rPr>
                <w:sz w:val="22"/>
                <w:szCs w:val="22"/>
              </w:rPr>
              <w:t xml:space="preserve"> sekä </w:t>
            </w:r>
            <w:proofErr w:type="spellStart"/>
            <w:r w:rsidR="000F5BBD">
              <w:rPr>
                <w:sz w:val="22"/>
                <w:szCs w:val="22"/>
              </w:rPr>
              <w:t>iäkkäiden-ja</w:t>
            </w:r>
            <w:proofErr w:type="spellEnd"/>
            <w:r w:rsidR="000F5BBD">
              <w:rPr>
                <w:sz w:val="22"/>
                <w:szCs w:val="22"/>
              </w:rPr>
              <w:t xml:space="preserve"> muistisairaiden lääkehoidon kurssit.</w:t>
            </w:r>
          </w:p>
          <w:p w14:paraId="7B036D1F" w14:textId="1C33FD60" w:rsidR="0079641E" w:rsidRPr="003A2B4E" w:rsidRDefault="00026822" w:rsidP="000F5BBD">
            <w:pPr>
              <w:pStyle w:val="Arial9"/>
              <w:rPr>
                <w:szCs w:val="18"/>
              </w:rPr>
            </w:pPr>
            <w:r>
              <w:rPr>
                <w:sz w:val="22"/>
                <w:szCs w:val="22"/>
              </w:rPr>
              <w:br/>
              <w:t>RAI-</w:t>
            </w:r>
            <w:r w:rsidR="00B14C39">
              <w:rPr>
                <w:sz w:val="22"/>
                <w:szCs w:val="22"/>
              </w:rPr>
              <w:t>arvioinnin</w:t>
            </w:r>
            <w:r>
              <w:rPr>
                <w:sz w:val="22"/>
                <w:szCs w:val="22"/>
              </w:rPr>
              <w:t xml:space="preserve"> käyttö edellyttää henkilökunnalta RAI-koulutusta</w:t>
            </w:r>
            <w:r w:rsidR="000F5BBD">
              <w:rPr>
                <w:sz w:val="22"/>
                <w:szCs w:val="22"/>
              </w:rPr>
              <w:t xml:space="preserve"> ja TUVA-arviointi TUVA-koulutusta.</w:t>
            </w:r>
          </w:p>
        </w:tc>
      </w:tr>
      <w:tr w:rsidR="0079641E" w:rsidRPr="0079641E" w14:paraId="3B414CE4" w14:textId="77777777" w:rsidTr="00521DF9">
        <w:tc>
          <w:tcPr>
            <w:tcW w:w="10189" w:type="dxa"/>
          </w:tcPr>
          <w:p w14:paraId="1A9AAF3C" w14:textId="0D394AB8" w:rsidR="0079641E" w:rsidRPr="003A2B4E" w:rsidRDefault="0079641E" w:rsidP="00C142F4">
            <w:pPr>
              <w:pStyle w:val="Arial9"/>
              <w:rPr>
                <w:szCs w:val="18"/>
              </w:rPr>
            </w:pPr>
          </w:p>
        </w:tc>
      </w:tr>
      <w:tr w:rsidR="0079641E" w:rsidRPr="0079641E" w14:paraId="5A6FA00C" w14:textId="77777777" w:rsidTr="00521DF9">
        <w:tc>
          <w:tcPr>
            <w:tcW w:w="10189" w:type="dxa"/>
          </w:tcPr>
          <w:p w14:paraId="532F943A" w14:textId="77777777" w:rsidR="0079641E" w:rsidRPr="003A2B4E" w:rsidRDefault="0079641E" w:rsidP="0079641E">
            <w:pPr>
              <w:pStyle w:val="Arial9"/>
              <w:rPr>
                <w:szCs w:val="18"/>
              </w:rPr>
            </w:pPr>
            <w:r w:rsidRPr="003A2B4E">
              <w:rPr>
                <w:szCs w:val="18"/>
              </w:rPr>
              <w:t>c) Miten henkilöstövoimavarojen riittävyys varmistetaan?</w:t>
            </w:r>
          </w:p>
          <w:p w14:paraId="63566742" w14:textId="77777777" w:rsidR="0079641E" w:rsidRPr="003A2B4E" w:rsidRDefault="0079641E" w:rsidP="0079641E">
            <w:pPr>
              <w:pStyle w:val="Arial9"/>
              <w:rPr>
                <w:szCs w:val="18"/>
              </w:rPr>
            </w:pPr>
          </w:p>
          <w:p w14:paraId="04C4484A" w14:textId="69F43C66" w:rsidR="00674DD8" w:rsidRDefault="009C1514" w:rsidP="00674DD8">
            <w:pPr>
              <w:pStyle w:val="Arial9"/>
              <w:rPr>
                <w:sz w:val="22"/>
                <w:szCs w:val="22"/>
              </w:rPr>
            </w:pPr>
            <w:r>
              <w:rPr>
                <w:sz w:val="22"/>
                <w:szCs w:val="22"/>
              </w:rPr>
              <w:t>Pyritään siihen, että lain vaatimus ja rekisteriselosteessa määritelty h</w:t>
            </w:r>
            <w:r w:rsidR="00026822">
              <w:rPr>
                <w:sz w:val="22"/>
                <w:szCs w:val="22"/>
              </w:rPr>
              <w:t>e</w:t>
            </w:r>
            <w:r>
              <w:rPr>
                <w:sz w:val="22"/>
                <w:szCs w:val="22"/>
              </w:rPr>
              <w:t xml:space="preserve">nkilöstövahvuus täyttyvät riittävän aktiivisella rekrytoinnilla. Pyritään ennakoimaan ja reagoimaan tuleviin muutoksiin hyvissä ajoin. </w:t>
            </w:r>
            <w:r w:rsidR="00674DD8">
              <w:rPr>
                <w:sz w:val="22"/>
                <w:szCs w:val="22"/>
              </w:rPr>
              <w:t xml:space="preserve"> </w:t>
            </w:r>
            <w:r w:rsidR="00026822">
              <w:rPr>
                <w:sz w:val="22"/>
                <w:szCs w:val="22"/>
              </w:rPr>
              <w:t xml:space="preserve">Otetaan opiskelijoita harjoittelemaan, ja vähitellen heistä tulee ammattitaitoisia työntekijöitä Mutteriin. </w:t>
            </w:r>
            <w:r w:rsidR="00674DD8">
              <w:rPr>
                <w:sz w:val="22"/>
                <w:szCs w:val="22"/>
              </w:rPr>
              <w:t xml:space="preserve">Maria Kuoppala huolehtii rekrytoinnista. </w:t>
            </w:r>
            <w:r w:rsidR="004B5741">
              <w:rPr>
                <w:sz w:val="22"/>
                <w:szCs w:val="22"/>
              </w:rPr>
              <w:t xml:space="preserve">Elo-syyskuussa 2023 Mutteriin saatiin ulkomaista vahvistusta, kun kolme filippiiniläistä lähihoitajaopiskelijaa aloitti yksikössä. </w:t>
            </w:r>
          </w:p>
          <w:p w14:paraId="7915F547" w14:textId="77777777" w:rsidR="00AB5044" w:rsidRPr="003A2B4E" w:rsidRDefault="00AB5044" w:rsidP="00AB5044">
            <w:pPr>
              <w:pStyle w:val="Arial9"/>
              <w:rPr>
                <w:szCs w:val="18"/>
              </w:rPr>
            </w:pPr>
          </w:p>
        </w:tc>
      </w:tr>
      <w:tr w:rsidR="0079641E" w:rsidRPr="0079641E" w14:paraId="547B707E" w14:textId="77777777" w:rsidTr="00521DF9">
        <w:tc>
          <w:tcPr>
            <w:tcW w:w="10189" w:type="dxa"/>
          </w:tcPr>
          <w:p w14:paraId="075BE4EC" w14:textId="77777777" w:rsidR="0079641E" w:rsidRPr="003A2B4E" w:rsidRDefault="0079641E" w:rsidP="0079641E">
            <w:pPr>
              <w:pStyle w:val="Arial9"/>
              <w:rPr>
                <w:b/>
                <w:szCs w:val="18"/>
              </w:rPr>
            </w:pPr>
            <w:r w:rsidRPr="003A2B4E">
              <w:rPr>
                <w:b/>
                <w:szCs w:val="18"/>
              </w:rPr>
              <w:t>Henkilöstön rekrytoinnin periaatteet</w:t>
            </w:r>
          </w:p>
          <w:p w14:paraId="6B69EF2C" w14:textId="77777777" w:rsidR="0079641E" w:rsidRPr="003A2B4E" w:rsidRDefault="0079641E" w:rsidP="0079641E">
            <w:pPr>
              <w:pStyle w:val="Arial9"/>
              <w:jc w:val="both"/>
              <w:rPr>
                <w:szCs w:val="18"/>
              </w:rPr>
            </w:pPr>
          </w:p>
          <w:p w14:paraId="5A096916" w14:textId="77777777" w:rsidR="0079641E" w:rsidRPr="003A2B4E" w:rsidRDefault="0079641E" w:rsidP="0079641E">
            <w:pPr>
              <w:pStyle w:val="Arial9"/>
              <w:jc w:val="both"/>
              <w:rPr>
                <w:szCs w:val="18"/>
              </w:rPr>
            </w:pPr>
            <w:r w:rsidRPr="003A2B4E">
              <w:rPr>
                <w:szCs w:val="18"/>
              </w:rPr>
              <w:t>Henkilöstön rekrytointia ohjaavat työlainsäädäntö ja työehtosopimukset, joissa määritellään sekä työntekijöiden että työnantajien oikeudet ja velvollisuudet. Erityisesti palkattaessa asiakkaiden kodeissa ja lasten kanssa työskenteleviä työntekijöitä otetaan huomioon erityisesti henkilöiden soveltuvuus ja luotettavuus. Tämän lisäksi yksiköllä voi olla omia henkilöstön rakenteeseen ja osaamiseen liittyviä rekrytointiperiaatteita, joista avoin tiedottaminen on tärkeää niin työn hakijoille kuin työyhteisön työntekijöille.</w:t>
            </w:r>
          </w:p>
          <w:p w14:paraId="361165CE" w14:textId="77777777" w:rsidR="0079641E" w:rsidRPr="003A2B4E" w:rsidRDefault="0079641E" w:rsidP="0079641E">
            <w:pPr>
              <w:pStyle w:val="Arial9"/>
              <w:rPr>
                <w:szCs w:val="18"/>
              </w:rPr>
            </w:pPr>
          </w:p>
        </w:tc>
      </w:tr>
      <w:tr w:rsidR="0079641E" w:rsidRPr="0079641E" w14:paraId="32279EA7" w14:textId="77777777" w:rsidTr="00521DF9">
        <w:tc>
          <w:tcPr>
            <w:tcW w:w="10189" w:type="dxa"/>
          </w:tcPr>
          <w:p w14:paraId="1E9777C1" w14:textId="47EE2C9C" w:rsidR="0079641E" w:rsidRDefault="0079641E" w:rsidP="00C142F4">
            <w:pPr>
              <w:pStyle w:val="Arial9"/>
              <w:numPr>
                <w:ilvl w:val="0"/>
                <w:numId w:val="33"/>
              </w:numPr>
              <w:rPr>
                <w:szCs w:val="18"/>
              </w:rPr>
            </w:pPr>
            <w:r w:rsidRPr="003A2B4E">
              <w:rPr>
                <w:szCs w:val="18"/>
              </w:rPr>
              <w:t>Mitkä ovat yksikön henkilökunnan rekrytointia koskevat periaatteet?</w:t>
            </w:r>
          </w:p>
          <w:p w14:paraId="4312EBD5" w14:textId="77777777" w:rsidR="00C142F4" w:rsidRPr="003A2B4E" w:rsidRDefault="00C142F4" w:rsidP="00C142F4">
            <w:pPr>
              <w:pStyle w:val="Arial9"/>
              <w:ind w:left="720"/>
              <w:rPr>
                <w:szCs w:val="18"/>
              </w:rPr>
            </w:pPr>
          </w:p>
          <w:p w14:paraId="5FE6BE83" w14:textId="6E2DC9B8" w:rsidR="000A14CF" w:rsidRPr="003A2B4E" w:rsidRDefault="00B47DA0" w:rsidP="00C142F4">
            <w:pPr>
              <w:pStyle w:val="Arial9"/>
              <w:rPr>
                <w:b/>
                <w:szCs w:val="18"/>
              </w:rPr>
            </w:pPr>
            <w:r>
              <w:rPr>
                <w:sz w:val="22"/>
                <w:szCs w:val="22"/>
              </w:rPr>
              <w:t xml:space="preserve">Tärkeää ovat rekrytoitavan ammattitaito, </w:t>
            </w:r>
            <w:proofErr w:type="spellStart"/>
            <w:r>
              <w:rPr>
                <w:sz w:val="22"/>
                <w:szCs w:val="22"/>
              </w:rPr>
              <w:t>sosiaali-ja</w:t>
            </w:r>
            <w:proofErr w:type="spellEnd"/>
            <w:r>
              <w:rPr>
                <w:sz w:val="22"/>
                <w:szCs w:val="22"/>
              </w:rPr>
              <w:t xml:space="preserve"> terveysalan tutkinto</w:t>
            </w:r>
            <w:r w:rsidR="00C142F4">
              <w:rPr>
                <w:sz w:val="22"/>
                <w:szCs w:val="22"/>
              </w:rPr>
              <w:t>.</w:t>
            </w:r>
            <w:r w:rsidR="006B6A47">
              <w:rPr>
                <w:sz w:val="22"/>
                <w:szCs w:val="22"/>
              </w:rPr>
              <w:t xml:space="preserve"> Vaaditaan lääkehoidon koulutus. </w:t>
            </w:r>
            <w:r>
              <w:rPr>
                <w:sz w:val="22"/>
                <w:szCs w:val="22"/>
              </w:rPr>
              <w:t>Riittävä terveydentila ja sopivuus mielenterveystyöhön. Yksikössä on myös paljon p</w:t>
            </w:r>
            <w:r w:rsidR="003665B8">
              <w:rPr>
                <w:sz w:val="22"/>
                <w:szCs w:val="22"/>
              </w:rPr>
              <w:t>erushoitoa ja ty</w:t>
            </w:r>
            <w:r w:rsidR="005E6931">
              <w:rPr>
                <w:sz w:val="22"/>
                <w:szCs w:val="22"/>
              </w:rPr>
              <w:t>ö</w:t>
            </w:r>
            <w:r w:rsidR="006B6A47">
              <w:rPr>
                <w:sz w:val="22"/>
                <w:szCs w:val="22"/>
              </w:rPr>
              <w:t xml:space="preserve">skentely mielenterveyskuntoutujien keskuudessa edellyttää erityisosaamista. </w:t>
            </w:r>
            <w:r w:rsidR="003665B8">
              <w:rPr>
                <w:sz w:val="22"/>
                <w:szCs w:val="22"/>
              </w:rPr>
              <w:t xml:space="preserve"> Hoitajan työ vaatii aktiivisuutta, oma-aloitteisuutta</w:t>
            </w:r>
            <w:r w:rsidR="006B6A47">
              <w:rPr>
                <w:sz w:val="22"/>
                <w:szCs w:val="22"/>
              </w:rPr>
              <w:t xml:space="preserve">, </w:t>
            </w:r>
            <w:r>
              <w:rPr>
                <w:sz w:val="22"/>
                <w:szCs w:val="22"/>
              </w:rPr>
              <w:t>paineensieto</w:t>
            </w:r>
            <w:r w:rsidR="003665B8">
              <w:rPr>
                <w:sz w:val="22"/>
                <w:szCs w:val="22"/>
              </w:rPr>
              <w:t xml:space="preserve">kykyä sekä työhän sitoutumista. </w:t>
            </w:r>
            <w:r w:rsidR="00026822">
              <w:rPr>
                <w:sz w:val="22"/>
                <w:szCs w:val="22"/>
              </w:rPr>
              <w:t>Lisäksi hoitajan työ vaatii vastuuntuntoa ja halua kehittyä</w:t>
            </w:r>
            <w:r w:rsidR="00C142F4">
              <w:rPr>
                <w:sz w:val="22"/>
                <w:szCs w:val="22"/>
              </w:rPr>
              <w:t xml:space="preserve">. </w:t>
            </w:r>
          </w:p>
        </w:tc>
      </w:tr>
      <w:tr w:rsidR="0079641E" w:rsidRPr="0079641E" w14:paraId="01897D5B" w14:textId="77777777" w:rsidTr="00521DF9">
        <w:tc>
          <w:tcPr>
            <w:tcW w:w="10189" w:type="dxa"/>
          </w:tcPr>
          <w:p w14:paraId="34FE3832" w14:textId="77777777" w:rsidR="0079641E" w:rsidRPr="003A2B4E" w:rsidRDefault="0079641E" w:rsidP="0079641E">
            <w:pPr>
              <w:pStyle w:val="Arial9"/>
              <w:rPr>
                <w:szCs w:val="18"/>
              </w:rPr>
            </w:pPr>
            <w:r w:rsidRPr="003A2B4E">
              <w:rPr>
                <w:szCs w:val="18"/>
              </w:rPr>
              <w:t>b) Miten rekrytoinnissa otetaan huomioon erityisesti asiakkaiden kodeissa ja lasten kanssa työskentelevien soveltuvuus ja luotettavuus?</w:t>
            </w:r>
          </w:p>
          <w:p w14:paraId="17BEB39A" w14:textId="77777777" w:rsidR="0079641E" w:rsidRPr="003A2B4E" w:rsidRDefault="0079641E" w:rsidP="0079641E">
            <w:pPr>
              <w:pStyle w:val="Arial9"/>
              <w:rPr>
                <w:szCs w:val="18"/>
              </w:rPr>
            </w:pPr>
          </w:p>
          <w:p w14:paraId="09FCE1D5" w14:textId="77777777" w:rsidR="00F755C0" w:rsidRPr="003A2B4E" w:rsidRDefault="00B47DA0" w:rsidP="0079641E">
            <w:pPr>
              <w:pStyle w:val="Arial9"/>
              <w:rPr>
                <w:szCs w:val="18"/>
              </w:rPr>
            </w:pPr>
            <w:r>
              <w:rPr>
                <w:sz w:val="22"/>
                <w:szCs w:val="22"/>
              </w:rPr>
              <w:t>Tarvittaessa voidaan vaatia poliisiviranomaisen todistus nuhteettomuudesta. (Rikostausta)</w:t>
            </w:r>
          </w:p>
          <w:p w14:paraId="45705569" w14:textId="77777777" w:rsidR="0079641E" w:rsidRPr="003A2B4E" w:rsidRDefault="0079641E" w:rsidP="00AD6FAB">
            <w:pPr>
              <w:pStyle w:val="Arial9"/>
              <w:rPr>
                <w:szCs w:val="18"/>
              </w:rPr>
            </w:pPr>
          </w:p>
        </w:tc>
      </w:tr>
      <w:tr w:rsidR="0079641E" w:rsidRPr="0079641E" w14:paraId="41765180" w14:textId="77777777" w:rsidTr="00521DF9">
        <w:tc>
          <w:tcPr>
            <w:tcW w:w="10189" w:type="dxa"/>
          </w:tcPr>
          <w:p w14:paraId="630E94FB" w14:textId="4AA97F17" w:rsidR="0079641E" w:rsidRPr="003A2B4E" w:rsidRDefault="0079641E" w:rsidP="00C142F4">
            <w:pPr>
              <w:pStyle w:val="Arial9"/>
              <w:rPr>
                <w:szCs w:val="18"/>
              </w:rPr>
            </w:pPr>
            <w:r w:rsidRPr="003A2B4E">
              <w:rPr>
                <w:b/>
                <w:szCs w:val="18"/>
              </w:rPr>
              <w:t>Kuvaus henkilöstön perehdyttämisestä ja täydennyskoulutuksesta</w:t>
            </w:r>
          </w:p>
        </w:tc>
      </w:tr>
      <w:tr w:rsidR="0079641E" w:rsidRPr="0079641E" w14:paraId="092B6007" w14:textId="77777777" w:rsidTr="00386CF9">
        <w:trPr>
          <w:trHeight w:val="70"/>
        </w:trPr>
        <w:tc>
          <w:tcPr>
            <w:tcW w:w="10189" w:type="dxa"/>
          </w:tcPr>
          <w:p w14:paraId="7321800D" w14:textId="77777777" w:rsidR="0079641E" w:rsidRPr="003A2B4E" w:rsidRDefault="0079641E" w:rsidP="0079641E">
            <w:pPr>
              <w:pStyle w:val="Arial9"/>
              <w:rPr>
                <w:szCs w:val="18"/>
              </w:rPr>
            </w:pPr>
            <w:r w:rsidRPr="003A2B4E">
              <w:rPr>
                <w:szCs w:val="18"/>
              </w:rPr>
              <w:t>a) Miten yksikössä huolehditaan työntekijöiden ja opiskelijoiden perehdytyksestä asiakastyöhön, asiakastietojen käsittelyyn ja tietosuojaan?</w:t>
            </w:r>
          </w:p>
          <w:p w14:paraId="673A69C8" w14:textId="77777777" w:rsidR="00B47DA0" w:rsidRPr="00D17ED1" w:rsidRDefault="00B47DA0" w:rsidP="00B47DA0">
            <w:pPr>
              <w:pStyle w:val="Arial9"/>
              <w:jc w:val="both"/>
            </w:pPr>
            <w:r>
              <w:t xml:space="preserve">Toimintayksikön hoito- ja hoivahenkilöstö perehdytetään asiakastyöhön, asiakastietojen käsittelyyn ja tietosuojaan sekä omavalvonnan toteuttamiseen. Sama koskee myös yksikössä työskenteleviä opiskelijoita ja pitkään töistä poissaolleita. Johtamisen ja koulutuksen merkitys korostuu, kun työyhteisö omaksuu uudenlaista toimintakulttuuria ja suhtautumista asiakkaisiin ja työhön mm. itsemääräämisoikeuden tukemisessa tai omavalvonnassa. </w:t>
            </w:r>
            <w:r w:rsidRPr="00D17ED1">
              <w:t>Sosiaalihuollon ammattihenkilölaissa säädetään työntekijöiden velvollisuudesta ylläpitää ammatillista osaamistaan ja työnantajien velvollisuudesta mahdollistaa työntekijöiden täydennyskouluttautuminen.</w:t>
            </w:r>
          </w:p>
          <w:p w14:paraId="46F90F9F" w14:textId="77777777" w:rsidR="00B47DA0" w:rsidRPr="00D17ED1" w:rsidRDefault="00B47DA0" w:rsidP="00B47DA0">
            <w:pPr>
              <w:pStyle w:val="Arial9"/>
              <w:jc w:val="both"/>
            </w:pPr>
          </w:p>
          <w:p w14:paraId="5BD92B2A" w14:textId="77777777" w:rsidR="00B47DA0" w:rsidRDefault="00B47DA0" w:rsidP="00B47DA0">
            <w:pPr>
              <w:pStyle w:val="Arial9"/>
              <w:jc w:val="both"/>
            </w:pPr>
            <w:r w:rsidRPr="00D17ED1">
              <w:t>Sosiaalihuoltolaissa (1301/2014) säädetään työntekijän velvollisuudesta (48–49 §) tehdä ilmoitus havaitsemastaan epäkohdasta tai epäkohdan uhasta, joka liittyy asiakkaan sosiaalihuollon toteuttamiseen. Ilmoitusvelvollisuuden toteuttamisesta on laadittava toimintayksikölle ohjeet, jotka ovat osa omavalvontasuunnitelmaa. Laissa korostetaan, ettei ilmoituksen tehneeseen henkilöön saa kohdistaa kielteisiä vastatoimia ilmoituksen seurauksena.</w:t>
            </w:r>
          </w:p>
          <w:p w14:paraId="520F2A5F" w14:textId="5FB5FB5B" w:rsidR="00B47DA0" w:rsidRDefault="00B47DA0" w:rsidP="00B47DA0">
            <w:pPr>
              <w:pStyle w:val="Arial9"/>
              <w:rPr>
                <w:sz w:val="22"/>
                <w:szCs w:val="22"/>
              </w:rPr>
            </w:pPr>
            <w:r>
              <w:rPr>
                <w:sz w:val="22"/>
                <w:szCs w:val="22"/>
              </w:rPr>
              <w:t xml:space="preserve">Mutterissa on käytössä uusille työntekijöille perehdyttämislomake. Mutterissa on myös oma perehdytyskansio jossa on Mutterin päiväohjelma, </w:t>
            </w:r>
            <w:r w:rsidR="00F93274">
              <w:rPr>
                <w:sz w:val="22"/>
                <w:szCs w:val="22"/>
              </w:rPr>
              <w:t xml:space="preserve">käytännön asioita, tietokoneen käyttöön, päiväohjelmaan ja toimintaan uuden asukkaan </w:t>
            </w:r>
            <w:r w:rsidR="008E25DD">
              <w:rPr>
                <w:sz w:val="22"/>
                <w:szCs w:val="22"/>
              </w:rPr>
              <w:t>tullessa liittyviä</w:t>
            </w:r>
            <w:r>
              <w:rPr>
                <w:sz w:val="22"/>
                <w:szCs w:val="22"/>
              </w:rPr>
              <w:t xml:space="preserve"> ohjeita jne.  Omavalvonta</w:t>
            </w:r>
            <w:r w:rsidR="00C142F4">
              <w:rPr>
                <w:sz w:val="22"/>
                <w:szCs w:val="22"/>
              </w:rPr>
              <w:t>suunnitelmaan perehtyminen</w:t>
            </w:r>
            <w:r>
              <w:rPr>
                <w:sz w:val="22"/>
                <w:szCs w:val="22"/>
              </w:rPr>
              <w:t xml:space="preserve"> on mukana perehdyttämislomakkeella. Uudet työntekijät voivat/saavat toimia alkuun työparin ka</w:t>
            </w:r>
            <w:r w:rsidR="002B4E0F">
              <w:rPr>
                <w:sz w:val="22"/>
                <w:szCs w:val="22"/>
              </w:rPr>
              <w:t>nssa.  Perehdytys tapahtuu</w:t>
            </w:r>
            <w:r>
              <w:rPr>
                <w:sz w:val="22"/>
                <w:szCs w:val="22"/>
              </w:rPr>
              <w:t xml:space="preserve"> työn ohessa. </w:t>
            </w:r>
          </w:p>
          <w:p w14:paraId="2AD95B33" w14:textId="77777777" w:rsidR="00B47DA0" w:rsidRDefault="00B47DA0" w:rsidP="00B47DA0">
            <w:pPr>
              <w:pStyle w:val="Arial9"/>
              <w:rPr>
                <w:sz w:val="22"/>
                <w:szCs w:val="22"/>
              </w:rPr>
            </w:pPr>
          </w:p>
          <w:p w14:paraId="6F8C8173" w14:textId="2C9DA482" w:rsidR="00B47DA0" w:rsidRDefault="00B47DA0" w:rsidP="00B47DA0">
            <w:pPr>
              <w:pStyle w:val="Arial9"/>
              <w:rPr>
                <w:sz w:val="22"/>
                <w:szCs w:val="22"/>
              </w:rPr>
            </w:pPr>
            <w:r>
              <w:rPr>
                <w:sz w:val="22"/>
                <w:szCs w:val="22"/>
              </w:rPr>
              <w:t>Kaikille uusille työntekijöille painotetaan, että heillä on oikeus ja velvollisuus ilmaista, mikäli havaitsevat väärinkäytöksiä tai puutteita joll</w:t>
            </w:r>
            <w:r w:rsidR="00F93274">
              <w:rPr>
                <w:sz w:val="22"/>
                <w:szCs w:val="22"/>
              </w:rPr>
              <w:t>akin yksikön toiminnan alueella.</w:t>
            </w:r>
          </w:p>
          <w:p w14:paraId="7C4F1561" w14:textId="77777777" w:rsidR="00B47DA0" w:rsidRDefault="00B47DA0" w:rsidP="00B47DA0">
            <w:pPr>
              <w:pStyle w:val="Arial9"/>
              <w:rPr>
                <w:sz w:val="22"/>
                <w:szCs w:val="22"/>
              </w:rPr>
            </w:pPr>
            <w:r>
              <w:rPr>
                <w:sz w:val="22"/>
                <w:szCs w:val="22"/>
              </w:rPr>
              <w:t xml:space="preserve"> </w:t>
            </w:r>
          </w:p>
          <w:p w14:paraId="00F42D24" w14:textId="091E09FF" w:rsidR="002B4E0F" w:rsidRDefault="00B47DA0" w:rsidP="00B47DA0">
            <w:pPr>
              <w:pStyle w:val="Arial9"/>
              <w:rPr>
                <w:sz w:val="22"/>
                <w:szCs w:val="22"/>
              </w:rPr>
            </w:pPr>
            <w:r>
              <w:rPr>
                <w:sz w:val="22"/>
                <w:szCs w:val="22"/>
              </w:rPr>
              <w:t xml:space="preserve">Lääkehoidon toteuttamista varten on uusi lääkehoitosuunnitelma ja oma lääkehoidon perehdyttämislomake, </w:t>
            </w:r>
            <w:r w:rsidR="002B4E0F">
              <w:rPr>
                <w:sz w:val="22"/>
                <w:szCs w:val="22"/>
              </w:rPr>
              <w:t xml:space="preserve">jotka </w:t>
            </w:r>
            <w:r w:rsidR="00026822">
              <w:rPr>
                <w:sz w:val="22"/>
                <w:szCs w:val="22"/>
              </w:rPr>
              <w:t>Pi</w:t>
            </w:r>
            <w:r w:rsidR="004B5741">
              <w:rPr>
                <w:sz w:val="22"/>
                <w:szCs w:val="22"/>
              </w:rPr>
              <w:t>eksämäen perusturvan johtava ylilääkäri</w:t>
            </w:r>
            <w:r w:rsidR="00AB6F53">
              <w:rPr>
                <w:sz w:val="22"/>
                <w:szCs w:val="22"/>
              </w:rPr>
              <w:t xml:space="preserve"> on </w:t>
            </w:r>
            <w:r w:rsidR="0014735E">
              <w:rPr>
                <w:sz w:val="22"/>
                <w:szCs w:val="22"/>
              </w:rPr>
              <w:t>hyväksynyt</w:t>
            </w:r>
            <w:r w:rsidR="004B5741">
              <w:rPr>
                <w:sz w:val="22"/>
                <w:szCs w:val="22"/>
              </w:rPr>
              <w:t xml:space="preserve">. </w:t>
            </w:r>
            <w:r>
              <w:rPr>
                <w:sz w:val="22"/>
                <w:szCs w:val="22"/>
              </w:rPr>
              <w:t>Lääkehoidon perehdyttäjänä toimii yleensä lääkeluvallinen lähihoitaja tai sairaanhoitaja.</w:t>
            </w:r>
          </w:p>
          <w:p w14:paraId="32747E25" w14:textId="77777777" w:rsidR="002B4E0F" w:rsidRDefault="002B4E0F" w:rsidP="00B47DA0">
            <w:pPr>
              <w:pStyle w:val="Arial9"/>
              <w:rPr>
                <w:sz w:val="22"/>
                <w:szCs w:val="22"/>
              </w:rPr>
            </w:pPr>
          </w:p>
          <w:p w14:paraId="3A181088" w14:textId="77777777" w:rsidR="002B4E0F" w:rsidRDefault="002B4E0F" w:rsidP="00B47DA0">
            <w:pPr>
              <w:pStyle w:val="Arial9"/>
              <w:rPr>
                <w:sz w:val="22"/>
                <w:szCs w:val="22"/>
              </w:rPr>
            </w:pPr>
            <w:r>
              <w:rPr>
                <w:sz w:val="22"/>
                <w:szCs w:val="22"/>
              </w:rPr>
              <w:t xml:space="preserve">Matti ja Liisa Koti Oy järjestää lisäkoulutusta työntekijöilleen tarpeen mukaan. </w:t>
            </w:r>
          </w:p>
          <w:p w14:paraId="370241A0" w14:textId="77777777" w:rsidR="00B47DA0" w:rsidRPr="00D17ED1" w:rsidRDefault="00B47DA0" w:rsidP="00B47DA0">
            <w:pPr>
              <w:pStyle w:val="Arial9"/>
              <w:jc w:val="both"/>
            </w:pPr>
          </w:p>
          <w:p w14:paraId="6C9C69C5" w14:textId="77777777" w:rsidR="00B47DA0" w:rsidRDefault="00B47DA0" w:rsidP="00B47DA0">
            <w:pPr>
              <w:pStyle w:val="Arial9"/>
            </w:pPr>
            <w:r w:rsidRPr="00D17ED1">
              <w:t>Ilmoituksen vastaanottaneen tulee käynnistää toimet epäkohdan tai sen uhan poistamiseksi ja ellei niin tehdä, ilmoituksen tekijän on ilmoitettava asiasta aluehallintovirastolle. Yksikön omavalvonnassa on määritelty, miten riskinhallinnan prosessissa epäkohtiin liittyvät korjaavat toimenpiteet toteutetaan.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479291D1" w14:textId="77777777" w:rsidR="00901205" w:rsidRDefault="00901205" w:rsidP="00B47DA0">
            <w:pPr>
              <w:pStyle w:val="Arial9"/>
            </w:pPr>
          </w:p>
          <w:p w14:paraId="5CF0E474" w14:textId="65C4352A" w:rsidR="00B47DA0" w:rsidRDefault="00B47DA0" w:rsidP="00B47DA0">
            <w:pPr>
              <w:pStyle w:val="Arial9"/>
              <w:rPr>
                <w:sz w:val="22"/>
                <w:szCs w:val="22"/>
              </w:rPr>
            </w:pPr>
            <w:r>
              <w:rPr>
                <w:sz w:val="22"/>
                <w:szCs w:val="22"/>
              </w:rPr>
              <w:t xml:space="preserve"> Hoitajat keskustelevat epäkohdista yhdessä esimiesten kanssa</w:t>
            </w:r>
            <w:r w:rsidR="00AB6F53">
              <w:rPr>
                <w:sz w:val="22"/>
                <w:szCs w:val="22"/>
              </w:rPr>
              <w:t>.</w:t>
            </w:r>
            <w:r>
              <w:rPr>
                <w:sz w:val="22"/>
                <w:szCs w:val="22"/>
              </w:rPr>
              <w:t xml:space="preserve"> Esimiesten kanssa käydyn keskustelun jälkeen epäkohdat korjataan määrätyssä ajassa. Henkilökunnalla on ilmoitusv</w:t>
            </w:r>
            <w:r w:rsidR="00AF31DD">
              <w:rPr>
                <w:sz w:val="22"/>
                <w:szCs w:val="22"/>
              </w:rPr>
              <w:t>elvollisuus ilmoittaa havaitsemistaan epäkohdista. Tähän rohkaistaan koko henkilökuntaa.</w:t>
            </w:r>
          </w:p>
          <w:p w14:paraId="17F644A2" w14:textId="77777777" w:rsidR="00AB6F53" w:rsidRDefault="00AB6F53" w:rsidP="00B47DA0">
            <w:pPr>
              <w:pStyle w:val="Arial9"/>
              <w:rPr>
                <w:sz w:val="22"/>
                <w:szCs w:val="22"/>
              </w:rPr>
            </w:pPr>
          </w:p>
          <w:p w14:paraId="207914B4" w14:textId="2988F184" w:rsidR="00B47DA0" w:rsidRDefault="00B47DA0" w:rsidP="00B47DA0">
            <w:pPr>
              <w:pStyle w:val="Arial9"/>
              <w:rPr>
                <w:sz w:val="22"/>
                <w:szCs w:val="22"/>
              </w:rPr>
            </w:pPr>
            <w:r>
              <w:rPr>
                <w:sz w:val="22"/>
                <w:szCs w:val="22"/>
              </w:rPr>
              <w:t xml:space="preserve">Tarvittaessa asiakasta autetaan tekemään muistutus tai valitus tai autetaan ottamaan yhteyttä sosiaali- ja potilasasiamieheen. </w:t>
            </w:r>
            <w:r w:rsidR="008E19BD">
              <w:rPr>
                <w:sz w:val="22"/>
                <w:szCs w:val="22"/>
              </w:rPr>
              <w:t xml:space="preserve">Yksikössä poikkeaman käsittely merkitään poikkeamaa koskevalle lomakkeelle. </w:t>
            </w:r>
          </w:p>
          <w:p w14:paraId="601BF9B5" w14:textId="77777777" w:rsidR="00B47DA0" w:rsidRDefault="00B47DA0" w:rsidP="00B47DA0">
            <w:pPr>
              <w:pStyle w:val="Arial9"/>
              <w:rPr>
                <w:sz w:val="22"/>
                <w:szCs w:val="22"/>
              </w:rPr>
            </w:pPr>
          </w:p>
          <w:p w14:paraId="5023D190" w14:textId="44C7EF7D" w:rsidR="0079641E" w:rsidRPr="003A2B4E" w:rsidRDefault="00B47DA0" w:rsidP="00AB6F53">
            <w:pPr>
              <w:pStyle w:val="Arial9"/>
              <w:rPr>
                <w:szCs w:val="18"/>
              </w:rPr>
            </w:pPr>
            <w:r>
              <w:rPr>
                <w:sz w:val="22"/>
                <w:szCs w:val="22"/>
              </w:rPr>
              <w:t>Sosiaali- ja potilasasi</w:t>
            </w:r>
            <w:r w:rsidR="00AA457B">
              <w:rPr>
                <w:sz w:val="22"/>
                <w:szCs w:val="22"/>
              </w:rPr>
              <w:t>avastaava</w:t>
            </w:r>
            <w:r>
              <w:rPr>
                <w:sz w:val="22"/>
                <w:szCs w:val="22"/>
              </w:rPr>
              <w:t xml:space="preserve"> puhelin </w:t>
            </w:r>
            <w:r w:rsidR="004B5741">
              <w:rPr>
                <w:sz w:val="22"/>
                <w:szCs w:val="22"/>
              </w:rPr>
              <w:t>arkisin (9</w:t>
            </w:r>
            <w:r>
              <w:rPr>
                <w:sz w:val="22"/>
                <w:szCs w:val="22"/>
              </w:rPr>
              <w:t>-14) 044 351 2818 ja sähköpost</w:t>
            </w:r>
            <w:r w:rsidR="004B5741">
              <w:rPr>
                <w:sz w:val="22"/>
                <w:szCs w:val="22"/>
              </w:rPr>
              <w:t>i sosiaali.potilasasia</w:t>
            </w:r>
            <w:r w:rsidR="00AA457B">
              <w:rPr>
                <w:sz w:val="22"/>
                <w:szCs w:val="22"/>
              </w:rPr>
              <w:t>vastaava</w:t>
            </w:r>
            <w:r w:rsidR="004B5741">
              <w:rPr>
                <w:sz w:val="22"/>
                <w:szCs w:val="22"/>
              </w:rPr>
              <w:t>@etelasavonha.fi</w:t>
            </w:r>
          </w:p>
        </w:tc>
      </w:tr>
      <w:tr w:rsidR="0079641E" w:rsidRPr="0079641E" w14:paraId="30025688" w14:textId="77777777" w:rsidTr="00521DF9">
        <w:tc>
          <w:tcPr>
            <w:tcW w:w="10189" w:type="dxa"/>
          </w:tcPr>
          <w:p w14:paraId="600F906F" w14:textId="6965FFA0" w:rsidR="0079641E" w:rsidRDefault="0079641E" w:rsidP="0079641E">
            <w:pPr>
              <w:pStyle w:val="Arial9"/>
              <w:rPr>
                <w:szCs w:val="18"/>
              </w:rPr>
            </w:pPr>
            <w:r w:rsidRPr="003A2B4E">
              <w:rPr>
                <w:szCs w:val="18"/>
              </w:rPr>
              <w:t>b) Miten yksikössä järjestetään henkilöstön täydennyskoulutus?</w:t>
            </w:r>
          </w:p>
          <w:p w14:paraId="5024CC63" w14:textId="77777777" w:rsidR="00901205" w:rsidRPr="00D17ED1" w:rsidRDefault="00901205" w:rsidP="00901205">
            <w:pPr>
              <w:pStyle w:val="Arial9"/>
            </w:pPr>
          </w:p>
          <w:p w14:paraId="52DD0B0C" w14:textId="77777777" w:rsidR="00AB6F53" w:rsidRDefault="00901205" w:rsidP="00901205">
            <w:pPr>
              <w:pStyle w:val="Arial9"/>
              <w:rPr>
                <w:sz w:val="22"/>
                <w:szCs w:val="22"/>
              </w:rPr>
            </w:pPr>
            <w:r>
              <w:rPr>
                <w:sz w:val="22"/>
                <w:szCs w:val="22"/>
              </w:rPr>
              <w:t xml:space="preserve">Kaikilta hoitajilta vaaditaan lääkehoidon koulutus, sosiaali- ja terveysalan turvakortti (Matti ja Liisa Koti Oy järjestää opetusta tarpeen mukaan) sekä </w:t>
            </w:r>
            <w:r w:rsidR="005E6931">
              <w:rPr>
                <w:sz w:val="22"/>
                <w:szCs w:val="22"/>
              </w:rPr>
              <w:t>ensiapukoulutus (Matti</w:t>
            </w:r>
            <w:r>
              <w:rPr>
                <w:sz w:val="22"/>
                <w:szCs w:val="22"/>
              </w:rPr>
              <w:t xml:space="preserve"> ja Liisa Koti järjestää koulutuksen). Hygieniapassi on kaikilla hoitajilla, ja opiskelijoiden näytönvastaanottokoulutus on usealla hoitajalla.  </w:t>
            </w:r>
          </w:p>
          <w:p w14:paraId="123BA141" w14:textId="77777777" w:rsidR="00AB6F53" w:rsidRDefault="00901205" w:rsidP="00901205">
            <w:pPr>
              <w:pStyle w:val="Arial9"/>
              <w:rPr>
                <w:sz w:val="22"/>
                <w:szCs w:val="22"/>
              </w:rPr>
            </w:pPr>
            <w:r>
              <w:rPr>
                <w:sz w:val="22"/>
                <w:szCs w:val="22"/>
              </w:rPr>
              <w:t xml:space="preserve">Kukin hoitaja huolehtii itse koulutustarpeestaan ja hakeutuu koulutukseen. </w:t>
            </w:r>
          </w:p>
          <w:p w14:paraId="3CF0B6ED" w14:textId="77777777" w:rsidR="00AB6F53" w:rsidRDefault="00AB6F53" w:rsidP="00901205">
            <w:pPr>
              <w:pStyle w:val="Arial9"/>
              <w:rPr>
                <w:sz w:val="22"/>
                <w:szCs w:val="22"/>
              </w:rPr>
            </w:pPr>
          </w:p>
          <w:p w14:paraId="7F895EEA" w14:textId="77777777" w:rsidR="00AB6F53" w:rsidRDefault="00901205" w:rsidP="00901205">
            <w:pPr>
              <w:pStyle w:val="Arial9"/>
              <w:rPr>
                <w:sz w:val="22"/>
                <w:szCs w:val="22"/>
              </w:rPr>
            </w:pPr>
            <w:r>
              <w:rPr>
                <w:sz w:val="22"/>
                <w:szCs w:val="22"/>
              </w:rPr>
              <w:t>Lä</w:t>
            </w:r>
            <w:r w:rsidR="00C96732">
              <w:rPr>
                <w:sz w:val="22"/>
                <w:szCs w:val="22"/>
              </w:rPr>
              <w:t xml:space="preserve">äkehoidon </w:t>
            </w:r>
            <w:r w:rsidR="005E6931">
              <w:rPr>
                <w:sz w:val="22"/>
                <w:szCs w:val="22"/>
              </w:rPr>
              <w:t>osaaminen on</w:t>
            </w:r>
            <w:r w:rsidR="00AF31DD">
              <w:rPr>
                <w:sz w:val="22"/>
                <w:szCs w:val="22"/>
              </w:rPr>
              <w:t xml:space="preserve"> päivitettävä viiden</w:t>
            </w:r>
            <w:r>
              <w:rPr>
                <w:sz w:val="22"/>
                <w:szCs w:val="22"/>
              </w:rPr>
              <w:t xml:space="preserve"> vuoden välein. Hoitajat ilmoittautuvat työnantajan osoittamalle nettikurssille, jossa opiskellaan teoriaosuus ja lääkelaskut. </w:t>
            </w:r>
          </w:p>
          <w:p w14:paraId="4A0A8A20" w14:textId="77777777" w:rsidR="00AB6F53" w:rsidRDefault="00AB6F53" w:rsidP="00901205">
            <w:pPr>
              <w:pStyle w:val="Arial9"/>
              <w:rPr>
                <w:sz w:val="22"/>
                <w:szCs w:val="22"/>
              </w:rPr>
            </w:pPr>
          </w:p>
          <w:p w14:paraId="72446E56" w14:textId="77777777" w:rsidR="00AB6F53" w:rsidRDefault="00901205" w:rsidP="00901205">
            <w:pPr>
              <w:pStyle w:val="Arial9"/>
              <w:rPr>
                <w:sz w:val="22"/>
                <w:szCs w:val="22"/>
              </w:rPr>
            </w:pPr>
            <w:r>
              <w:rPr>
                <w:sz w:val="22"/>
                <w:szCs w:val="22"/>
              </w:rPr>
              <w:t xml:space="preserve">Kunkin yksikön esimiehet vastaavat omien yksiköiden koulutustilanteesta/tarpeesta.  </w:t>
            </w:r>
          </w:p>
          <w:p w14:paraId="16FA40B0" w14:textId="77777777" w:rsidR="00AB6F53" w:rsidRDefault="00AB6F53" w:rsidP="00901205">
            <w:pPr>
              <w:pStyle w:val="Arial9"/>
              <w:rPr>
                <w:sz w:val="22"/>
                <w:szCs w:val="22"/>
              </w:rPr>
            </w:pPr>
          </w:p>
          <w:p w14:paraId="5318E171" w14:textId="77777777" w:rsidR="00AB6F53" w:rsidRDefault="00901205" w:rsidP="00901205">
            <w:pPr>
              <w:pStyle w:val="Arial9"/>
              <w:rPr>
                <w:sz w:val="22"/>
                <w:szCs w:val="22"/>
              </w:rPr>
            </w:pPr>
            <w:r>
              <w:rPr>
                <w:sz w:val="22"/>
                <w:szCs w:val="22"/>
              </w:rPr>
              <w:t xml:space="preserve">Matti ja Liisa kodilla </w:t>
            </w:r>
            <w:r w:rsidR="007017FE">
              <w:rPr>
                <w:sz w:val="22"/>
                <w:szCs w:val="22"/>
              </w:rPr>
              <w:t xml:space="preserve">on </w:t>
            </w:r>
            <w:r>
              <w:rPr>
                <w:sz w:val="22"/>
                <w:szCs w:val="22"/>
              </w:rPr>
              <w:t>koulutussuunnitelma</w:t>
            </w:r>
            <w:r w:rsidR="007017FE">
              <w:rPr>
                <w:sz w:val="22"/>
                <w:szCs w:val="22"/>
              </w:rPr>
              <w:t xml:space="preserve">, </w:t>
            </w:r>
            <w:r>
              <w:rPr>
                <w:sz w:val="22"/>
                <w:szCs w:val="22"/>
              </w:rPr>
              <w:t xml:space="preserve">jota päivitetään kerran vuodessa. Kukin hoitaja voi halutessaan hakeutua muuhun järjestettävään koulutukseen kuten esim. haavanhoitokoulutus, mielenterveyteen liittyvä lisäkoulutus, </w:t>
            </w:r>
            <w:proofErr w:type="spellStart"/>
            <w:r>
              <w:rPr>
                <w:sz w:val="22"/>
                <w:szCs w:val="22"/>
              </w:rPr>
              <w:t>Avekki</w:t>
            </w:r>
            <w:proofErr w:type="spellEnd"/>
            <w:r>
              <w:rPr>
                <w:sz w:val="22"/>
                <w:szCs w:val="22"/>
              </w:rPr>
              <w:t>-koulutus jne. työnantajan kanssa neuvottelemalla.</w:t>
            </w:r>
          </w:p>
          <w:p w14:paraId="5FDA0505" w14:textId="77777777" w:rsidR="00AB6F53" w:rsidRDefault="00AB6F53" w:rsidP="00901205">
            <w:pPr>
              <w:pStyle w:val="Arial9"/>
              <w:rPr>
                <w:sz w:val="22"/>
                <w:szCs w:val="22"/>
              </w:rPr>
            </w:pPr>
          </w:p>
          <w:p w14:paraId="6BBE23DB" w14:textId="2EBF11DD" w:rsidR="00AB6F53" w:rsidRDefault="00901205" w:rsidP="00901205">
            <w:pPr>
              <w:pStyle w:val="Arial9"/>
              <w:rPr>
                <w:sz w:val="22"/>
                <w:szCs w:val="22"/>
              </w:rPr>
            </w:pPr>
            <w:r>
              <w:rPr>
                <w:sz w:val="22"/>
                <w:szCs w:val="22"/>
              </w:rPr>
              <w:t>Mutterissa on parhaillaan käynnissä lääkelupien uusiminen ja lääkehoidon koulutuksen ajantasaistaminen. Mutterin henkilökunnan koulutukseen kuuluu PKV-lääke ja Psyyke</w:t>
            </w:r>
            <w:r w:rsidR="009D3FA4">
              <w:rPr>
                <w:sz w:val="22"/>
                <w:szCs w:val="22"/>
              </w:rPr>
              <w:t xml:space="preserve">nlääkekoulutusten sekä </w:t>
            </w:r>
            <w:r w:rsidR="00AF31DD">
              <w:rPr>
                <w:sz w:val="22"/>
                <w:szCs w:val="22"/>
              </w:rPr>
              <w:t>K</w:t>
            </w:r>
            <w:r w:rsidR="007017FE">
              <w:rPr>
                <w:sz w:val="22"/>
                <w:szCs w:val="22"/>
              </w:rPr>
              <w:t>i</w:t>
            </w:r>
            <w:r w:rsidR="00AB6F53">
              <w:rPr>
                <w:sz w:val="22"/>
                <w:szCs w:val="22"/>
              </w:rPr>
              <w:t>vun lääkehoito sekä Iäkkäiden ja muistisairaiden lääkehoito</w:t>
            </w:r>
            <w:r w:rsidR="00AF31DD">
              <w:rPr>
                <w:sz w:val="22"/>
                <w:szCs w:val="22"/>
              </w:rPr>
              <w:t>.</w:t>
            </w:r>
            <w:r w:rsidR="007F0DA2">
              <w:rPr>
                <w:sz w:val="22"/>
                <w:szCs w:val="22"/>
              </w:rPr>
              <w:t xml:space="preserve"> Ensiapukoulutusten päivittäminen on alkanut syksyllä 2023.</w:t>
            </w:r>
            <w:r w:rsidR="00AF31DD">
              <w:rPr>
                <w:sz w:val="22"/>
                <w:szCs w:val="22"/>
              </w:rPr>
              <w:t xml:space="preserve"> </w:t>
            </w:r>
          </w:p>
          <w:p w14:paraId="5D9D1985" w14:textId="7872682A" w:rsidR="00901205" w:rsidRDefault="00AF31DD" w:rsidP="00901205">
            <w:pPr>
              <w:pStyle w:val="Arial9"/>
              <w:rPr>
                <w:sz w:val="22"/>
                <w:szCs w:val="22"/>
              </w:rPr>
            </w:pPr>
            <w:r>
              <w:rPr>
                <w:sz w:val="22"/>
                <w:szCs w:val="22"/>
              </w:rPr>
              <w:t xml:space="preserve">Koulutuskiinnostusta on ollut haavanhoitoa ja saattohoitoa koskevat koulutukset. </w:t>
            </w:r>
            <w:r w:rsidR="007017FE">
              <w:rPr>
                <w:sz w:val="22"/>
                <w:szCs w:val="22"/>
              </w:rPr>
              <w:t xml:space="preserve">Suunnitteilla ovat mielenterveystyötä tukevat koulutukset. </w:t>
            </w:r>
          </w:p>
          <w:p w14:paraId="6EE8F907" w14:textId="1EAC56E8" w:rsidR="00901205" w:rsidRDefault="00901205" w:rsidP="00901205">
            <w:pPr>
              <w:pStyle w:val="Arial9"/>
              <w:rPr>
                <w:sz w:val="22"/>
                <w:szCs w:val="22"/>
              </w:rPr>
            </w:pPr>
            <w:r>
              <w:rPr>
                <w:sz w:val="22"/>
                <w:szCs w:val="22"/>
              </w:rPr>
              <w:t>Matti ja Liisa Koti Oy järjestää ensiapu- ja turvallisuuskoulutusta yksiköilleen. Turvakortti on uusittava 5 vuoden välein ja ensiapukortti 3 vuoden välein.</w:t>
            </w:r>
          </w:p>
          <w:p w14:paraId="548EB7B4" w14:textId="022A61CA" w:rsidR="00026822" w:rsidRDefault="00026822" w:rsidP="00901205">
            <w:pPr>
              <w:pStyle w:val="Arial9"/>
              <w:rPr>
                <w:sz w:val="22"/>
                <w:szCs w:val="22"/>
              </w:rPr>
            </w:pPr>
          </w:p>
          <w:p w14:paraId="2EF63D5A" w14:textId="183BD604" w:rsidR="00026822" w:rsidRDefault="00026822" w:rsidP="00901205">
            <w:pPr>
              <w:pStyle w:val="Arial9"/>
              <w:rPr>
                <w:sz w:val="22"/>
                <w:szCs w:val="22"/>
              </w:rPr>
            </w:pPr>
            <w:r>
              <w:rPr>
                <w:sz w:val="22"/>
                <w:szCs w:val="22"/>
              </w:rPr>
              <w:t xml:space="preserve">RAI-koulutukseen tulee kaikkien hoitajien osallistua ja opetella tekemään RAI-arviointeja. </w:t>
            </w:r>
          </w:p>
          <w:p w14:paraId="6D90F69D" w14:textId="77777777" w:rsidR="00AB6F53" w:rsidRDefault="00AB6F53" w:rsidP="00901205">
            <w:pPr>
              <w:pStyle w:val="Arial9"/>
              <w:rPr>
                <w:sz w:val="22"/>
                <w:szCs w:val="22"/>
              </w:rPr>
            </w:pPr>
          </w:p>
          <w:p w14:paraId="77B4DF6C" w14:textId="06330411" w:rsidR="00AB6F53" w:rsidRDefault="00AB6F53" w:rsidP="00901205">
            <w:pPr>
              <w:pStyle w:val="Arial9"/>
              <w:rPr>
                <w:sz w:val="22"/>
                <w:szCs w:val="22"/>
              </w:rPr>
            </w:pPr>
            <w:r>
              <w:rPr>
                <w:sz w:val="22"/>
                <w:szCs w:val="22"/>
              </w:rPr>
              <w:t>Yksikköön laaditaan koulutussuunnitelma, jota päivitetään tarpeen mukaan.</w:t>
            </w:r>
          </w:p>
          <w:p w14:paraId="54B49D46" w14:textId="77777777" w:rsidR="000A14CF" w:rsidRPr="003A2B4E" w:rsidRDefault="000A14CF" w:rsidP="00862FEC">
            <w:pPr>
              <w:pStyle w:val="Arial9"/>
              <w:rPr>
                <w:szCs w:val="18"/>
              </w:rPr>
            </w:pPr>
          </w:p>
        </w:tc>
      </w:tr>
      <w:tr w:rsidR="0079641E" w:rsidRPr="0079641E" w14:paraId="52891AED" w14:textId="77777777" w:rsidTr="00521DF9">
        <w:tc>
          <w:tcPr>
            <w:tcW w:w="10189" w:type="dxa"/>
          </w:tcPr>
          <w:p w14:paraId="64BE598C" w14:textId="77777777" w:rsidR="00F1144C" w:rsidRPr="00F1144C" w:rsidRDefault="00F1144C" w:rsidP="00F1144C">
            <w:pPr>
              <w:pStyle w:val="Arial9"/>
              <w:rPr>
                <w:b/>
              </w:rPr>
            </w:pPr>
            <w:r w:rsidRPr="00F1144C">
              <w:rPr>
                <w:b/>
              </w:rPr>
              <w:t>Toimitilat</w:t>
            </w:r>
          </w:p>
          <w:p w14:paraId="757E4E43" w14:textId="77777777" w:rsidR="00F1144C" w:rsidRDefault="00F1144C" w:rsidP="00F1144C">
            <w:pPr>
              <w:pStyle w:val="Arial9"/>
            </w:pPr>
          </w:p>
          <w:p w14:paraId="098D4A98" w14:textId="77777777" w:rsidR="00F1144C" w:rsidRDefault="00F1144C" w:rsidP="00F1144C">
            <w:pPr>
              <w:pStyle w:val="Arial9"/>
              <w:jc w:val="both"/>
            </w:pPr>
            <w:r>
              <w:t xml:space="preserve">Omavalvontasuunnitelmaan laaditaan kuvaus toiminnassa käytettävistä tiloista ja niiden käytön periaatteista. Suunnitelmassa kuvataan muun muassa asiakkaiden sijoittamiseen liittyvät käytännöt: esimerkiksi miten asiakkaat sijoitetaan huoneisiin tai miten varmistetaan heidän yksityisyyden suojan toteutuminen. Suunnitelmasta käy myös ilmi, miten asukkaiden omaisten vierailut tai mahdolliset yöpymiset voidaan järjestää. </w:t>
            </w:r>
          </w:p>
          <w:p w14:paraId="0C734C37" w14:textId="77777777" w:rsidR="00F1144C" w:rsidRDefault="00F1144C" w:rsidP="00F1144C">
            <w:pPr>
              <w:pStyle w:val="Arial9"/>
            </w:pPr>
          </w:p>
          <w:p w14:paraId="3E3F86CA" w14:textId="77777777" w:rsidR="00F1144C" w:rsidRDefault="00F1144C" w:rsidP="00F1144C">
            <w:pPr>
              <w:pStyle w:val="Arial9"/>
            </w:pPr>
            <w:r>
              <w:t>Muita kysymyksiä suunnittelun tueksi:</w:t>
            </w:r>
          </w:p>
          <w:p w14:paraId="2622BEB0" w14:textId="77777777" w:rsidR="00F1144C" w:rsidRDefault="00F1144C" w:rsidP="00F1144C">
            <w:pPr>
              <w:pStyle w:val="Arial9"/>
            </w:pPr>
          </w:p>
          <w:p w14:paraId="1DFA2E78" w14:textId="77777777" w:rsidR="00F1144C" w:rsidRDefault="00F1144C" w:rsidP="00F1144C">
            <w:pPr>
              <w:pStyle w:val="Arial9"/>
            </w:pPr>
            <w:r>
              <w:t>- Mitä yhteisiä/julkisia tiloja yksikössä on ja ketkä niitä käyttävät?</w:t>
            </w:r>
          </w:p>
          <w:p w14:paraId="21D584D7" w14:textId="77777777" w:rsidR="00F1144C" w:rsidRDefault="00F1144C" w:rsidP="00F1144C">
            <w:pPr>
              <w:pStyle w:val="Arial9"/>
            </w:pPr>
            <w:r>
              <w:t>- Miten asukas (lapsi/nuori/ iäkäs) voi vaikuttaa oman huoneensa/asuntonsa sisustukseen</w:t>
            </w:r>
          </w:p>
          <w:p w14:paraId="1755FE61" w14:textId="77777777" w:rsidR="0079641E" w:rsidRDefault="00F1144C" w:rsidP="00F1144C">
            <w:pPr>
              <w:pStyle w:val="Arial9"/>
            </w:pPr>
            <w:r>
              <w:t>- Käytetäänkö asukkaan henkilökohtaisia tiloja muuhun tarkoitukseen, jos asukas on pitkään poissa.</w:t>
            </w:r>
          </w:p>
          <w:p w14:paraId="590C93A6" w14:textId="77777777" w:rsidR="00F1144C" w:rsidRDefault="00F1144C" w:rsidP="00F1144C">
            <w:pPr>
              <w:pStyle w:val="Arial9"/>
            </w:pPr>
          </w:p>
        </w:tc>
      </w:tr>
      <w:tr w:rsidR="00F1144C" w:rsidRPr="0079641E" w14:paraId="793CA871" w14:textId="77777777" w:rsidTr="00521DF9">
        <w:trPr>
          <w:trHeight w:val="1204"/>
        </w:trPr>
        <w:tc>
          <w:tcPr>
            <w:tcW w:w="10189" w:type="dxa"/>
          </w:tcPr>
          <w:p w14:paraId="70DAC4D8" w14:textId="77777777" w:rsidR="00F1144C" w:rsidRPr="003A2B4E" w:rsidRDefault="00F1144C" w:rsidP="00F1144C">
            <w:pPr>
              <w:pStyle w:val="Arial9"/>
              <w:rPr>
                <w:szCs w:val="18"/>
              </w:rPr>
            </w:pPr>
            <w:r w:rsidRPr="003A2B4E">
              <w:rPr>
                <w:szCs w:val="18"/>
              </w:rPr>
              <w:t>Tilojen käytön periaatteet</w:t>
            </w:r>
          </w:p>
          <w:p w14:paraId="13BE8F01" w14:textId="77777777" w:rsidR="00862917" w:rsidRPr="003A2B4E" w:rsidRDefault="00862917" w:rsidP="00862917">
            <w:pPr>
              <w:rPr>
                <w:rFonts w:cs="Arial"/>
                <w:noProof/>
                <w:sz w:val="18"/>
                <w:szCs w:val="18"/>
                <w:lang w:eastAsia="fi-FI"/>
              </w:rPr>
            </w:pPr>
          </w:p>
          <w:p w14:paraId="4A31F2CE" w14:textId="2649230E" w:rsidR="00F1144C" w:rsidRPr="003A2B4E" w:rsidRDefault="00901205" w:rsidP="006716FD">
            <w:pPr>
              <w:pStyle w:val="Arial9"/>
              <w:rPr>
                <w:b/>
                <w:szCs w:val="18"/>
              </w:rPr>
            </w:pPr>
            <w:r>
              <w:rPr>
                <w:sz w:val="22"/>
                <w:szCs w:val="22"/>
              </w:rPr>
              <w:t xml:space="preserve">Mutteri on suunniteltu ikääntyville ihmisille. Esteettömyys ja turvallisuus on otettu huomioon. Tilat ovat valoisat ja </w:t>
            </w:r>
            <w:r w:rsidR="00AB6F53">
              <w:rPr>
                <w:sz w:val="22"/>
                <w:szCs w:val="22"/>
              </w:rPr>
              <w:t>avarat</w:t>
            </w:r>
            <w:r>
              <w:rPr>
                <w:sz w:val="22"/>
                <w:szCs w:val="22"/>
              </w:rPr>
              <w:t>. Jokaisella asiakkaalla on oma huone</w:t>
            </w:r>
            <w:r w:rsidR="00AB6F53">
              <w:rPr>
                <w:sz w:val="22"/>
                <w:szCs w:val="22"/>
              </w:rPr>
              <w:t>/huoneisto</w:t>
            </w:r>
            <w:r>
              <w:rPr>
                <w:sz w:val="22"/>
                <w:szCs w:val="22"/>
              </w:rPr>
              <w:t>. Jokaisella asiakkaalla on oma kylpyhuone/wc sekä oma pieni parveke. Mutterissa on myös asukkaille yhteinen olohuone</w:t>
            </w:r>
            <w:r w:rsidR="00AB6F53">
              <w:rPr>
                <w:sz w:val="22"/>
                <w:szCs w:val="22"/>
              </w:rPr>
              <w:t>/päiväsali</w:t>
            </w:r>
            <w:r>
              <w:rPr>
                <w:sz w:val="22"/>
                <w:szCs w:val="22"/>
              </w:rPr>
              <w:t xml:space="preserve"> jossa mm. takka. </w:t>
            </w:r>
            <w:r w:rsidR="006716FD">
              <w:rPr>
                <w:sz w:val="22"/>
                <w:szCs w:val="22"/>
              </w:rPr>
              <w:t xml:space="preserve">Osa asiakkaista kokoontuu päivittäin yhteisiin tiloihin yhdessä aterioimaan. Päiväsalissa on mahdollista järjestää viriketoimintaa sekä yhteisökokous. </w:t>
            </w:r>
            <w:r>
              <w:rPr>
                <w:sz w:val="22"/>
                <w:szCs w:val="22"/>
              </w:rPr>
              <w:t>Saunatilassa on löylyhuone ja tilava pesuhuone.  Mutterissa on 6 kaksiota ja 20 yksiötä. Kaksio</w:t>
            </w:r>
            <w:r w:rsidR="00AF31DD">
              <w:rPr>
                <w:sz w:val="22"/>
                <w:szCs w:val="22"/>
              </w:rPr>
              <w:t xml:space="preserve">ihin sijoitetaan yksi henkilö. </w:t>
            </w:r>
            <w:r>
              <w:rPr>
                <w:sz w:val="22"/>
                <w:szCs w:val="22"/>
              </w:rPr>
              <w:t>Kukin asiakas saa halutessaan sisustaa asuntonsa mieleisekseen, usein sisustamisessa auttaa omainen ja/tai oma hoitaja. Asiakas maksaa huoneistostaan vuokraa ja siitä tehdään vuokrasopimus. Asukaan ollessa poissa lomilla tai vaikka sairaalassa huonetta ei luovuteta toisten asiakkaiden käyttöön, ovi pidetään lukittuna</w:t>
            </w:r>
            <w:r w:rsidR="001E5EF0">
              <w:rPr>
                <w:sz w:val="22"/>
                <w:szCs w:val="22"/>
              </w:rPr>
              <w:t>.</w:t>
            </w:r>
          </w:p>
        </w:tc>
      </w:tr>
      <w:tr w:rsidR="00F1144C" w:rsidRPr="0079641E" w14:paraId="2699E9D0" w14:textId="77777777" w:rsidTr="00521DF9">
        <w:trPr>
          <w:trHeight w:val="1264"/>
        </w:trPr>
        <w:tc>
          <w:tcPr>
            <w:tcW w:w="10189" w:type="dxa"/>
          </w:tcPr>
          <w:p w14:paraId="2716EE90" w14:textId="77777777" w:rsidR="00F1144C" w:rsidRDefault="00F1144C" w:rsidP="00F1144C">
            <w:pPr>
              <w:pStyle w:val="Arial9"/>
              <w:rPr>
                <w:szCs w:val="18"/>
              </w:rPr>
            </w:pPr>
            <w:r w:rsidRPr="003A2B4E">
              <w:rPr>
                <w:szCs w:val="18"/>
              </w:rPr>
              <w:t>Miten yksikön siivous ja pyykkihuolto on järjestetty?</w:t>
            </w:r>
          </w:p>
          <w:p w14:paraId="7936BA6E" w14:textId="77777777" w:rsidR="006716FD" w:rsidRDefault="006716FD" w:rsidP="00F1144C">
            <w:pPr>
              <w:pStyle w:val="Arial9"/>
              <w:rPr>
                <w:szCs w:val="18"/>
              </w:rPr>
            </w:pPr>
          </w:p>
          <w:p w14:paraId="767B4C89" w14:textId="41874DD4" w:rsidR="006716FD" w:rsidRDefault="00FA4AD6" w:rsidP="006716FD">
            <w:pPr>
              <w:pStyle w:val="Arial9"/>
              <w:rPr>
                <w:sz w:val="22"/>
                <w:szCs w:val="22"/>
              </w:rPr>
            </w:pPr>
            <w:r>
              <w:rPr>
                <w:sz w:val="22"/>
                <w:szCs w:val="22"/>
              </w:rPr>
              <w:t>Yksikössä</w:t>
            </w:r>
            <w:r w:rsidR="006716FD">
              <w:rPr>
                <w:sz w:val="22"/>
                <w:szCs w:val="22"/>
              </w:rPr>
              <w:t xml:space="preserve"> on oma siivoussuunnitelma. </w:t>
            </w:r>
          </w:p>
          <w:p w14:paraId="2F6CA824" w14:textId="77777777" w:rsidR="006716FD" w:rsidRPr="003A2B4E" w:rsidRDefault="006716FD" w:rsidP="00F1144C">
            <w:pPr>
              <w:pStyle w:val="Arial9"/>
              <w:rPr>
                <w:szCs w:val="18"/>
              </w:rPr>
            </w:pPr>
          </w:p>
          <w:p w14:paraId="501EB9AD" w14:textId="77777777" w:rsidR="006716FD" w:rsidRDefault="00901205" w:rsidP="00901205">
            <w:pPr>
              <w:pStyle w:val="Arial9"/>
              <w:rPr>
                <w:sz w:val="22"/>
                <w:szCs w:val="22"/>
              </w:rPr>
            </w:pPr>
            <w:r>
              <w:rPr>
                <w:sz w:val="22"/>
                <w:szCs w:val="22"/>
              </w:rPr>
              <w:t xml:space="preserve">Mutterissa on oma pyykkitupa ja kuivaushuone, joten pyykki pestään Mutterissa. Asukkaat voivat osallistua voimiensa mukaan omaan pyykkihuoltoon. Jokaisella on huoneessaan pyykkikori jonka asiakas/hoitajat huolehtivat riittävän usein pestäväksi. Puhdas pyykki viikataan asiakkaiden huoneissa oleviin vaatekaappeihin. </w:t>
            </w:r>
          </w:p>
          <w:p w14:paraId="5B23D4C4" w14:textId="77777777" w:rsidR="006716FD" w:rsidRDefault="006716FD" w:rsidP="00901205">
            <w:pPr>
              <w:pStyle w:val="Arial9"/>
              <w:rPr>
                <w:sz w:val="22"/>
                <w:szCs w:val="22"/>
              </w:rPr>
            </w:pPr>
          </w:p>
          <w:p w14:paraId="5797D089" w14:textId="3C2ECAA1" w:rsidR="006716FD" w:rsidRDefault="00901205" w:rsidP="00901205">
            <w:pPr>
              <w:pStyle w:val="Arial9"/>
              <w:rPr>
                <w:sz w:val="22"/>
                <w:szCs w:val="22"/>
              </w:rPr>
            </w:pPr>
            <w:r>
              <w:rPr>
                <w:sz w:val="22"/>
                <w:szCs w:val="22"/>
              </w:rPr>
              <w:t>Infektioasiakkaiden pyykit pestään erillään ja käsitellään asianmukaisesti. Infektiopyykin pesuohjeet löytyvät pyykkihuoneen seinältä esim. MRSA</w:t>
            </w:r>
            <w:r w:rsidR="009D3FA4">
              <w:rPr>
                <w:sz w:val="22"/>
                <w:szCs w:val="22"/>
              </w:rPr>
              <w:t xml:space="preserve"> ja ESBL</w:t>
            </w:r>
            <w:r w:rsidR="006716FD">
              <w:rPr>
                <w:sz w:val="22"/>
                <w:szCs w:val="22"/>
              </w:rPr>
              <w:t>.</w:t>
            </w:r>
            <w:r>
              <w:rPr>
                <w:sz w:val="22"/>
                <w:szCs w:val="22"/>
              </w:rPr>
              <w:t xml:space="preserve"> </w:t>
            </w:r>
          </w:p>
          <w:p w14:paraId="75BD3BB8" w14:textId="77777777" w:rsidR="006716FD" w:rsidRDefault="006716FD" w:rsidP="00901205">
            <w:pPr>
              <w:pStyle w:val="Arial9"/>
              <w:rPr>
                <w:sz w:val="22"/>
                <w:szCs w:val="22"/>
              </w:rPr>
            </w:pPr>
          </w:p>
          <w:p w14:paraId="3F9736AC" w14:textId="77A90172" w:rsidR="00016A79" w:rsidRDefault="00901205" w:rsidP="00901205">
            <w:pPr>
              <w:pStyle w:val="Arial9"/>
              <w:rPr>
                <w:sz w:val="22"/>
                <w:szCs w:val="22"/>
              </w:rPr>
            </w:pPr>
            <w:r>
              <w:rPr>
                <w:sz w:val="22"/>
                <w:szCs w:val="22"/>
              </w:rPr>
              <w:t>Asukkaat osallistuvat itse huoneidensa siivoukseen voimavarojensa muk</w:t>
            </w:r>
            <w:r w:rsidR="00AF31DD">
              <w:rPr>
                <w:sz w:val="22"/>
                <w:szCs w:val="22"/>
              </w:rPr>
              <w:t xml:space="preserve">aan. Muutoin siivouksesta huolehtii </w:t>
            </w:r>
            <w:r>
              <w:rPr>
                <w:sz w:val="22"/>
                <w:szCs w:val="22"/>
              </w:rPr>
              <w:t xml:space="preserve"> laitosapulainen ja hoitajat. Viikkosiivous tehdään kerran viikossa mutt</w:t>
            </w:r>
            <w:r w:rsidR="009D3FA4">
              <w:rPr>
                <w:sz w:val="22"/>
                <w:szCs w:val="22"/>
              </w:rPr>
              <w:t>a päivittäin käydään läpi huonee</w:t>
            </w:r>
            <w:r>
              <w:rPr>
                <w:sz w:val="22"/>
                <w:szCs w:val="22"/>
              </w:rPr>
              <w:t>ssa mahdolliset eritetahrat, wc:n siivous, vuoteen petaus/tuuletus jne.</w:t>
            </w:r>
          </w:p>
          <w:p w14:paraId="60CD951D" w14:textId="77777777" w:rsidR="006716FD" w:rsidRDefault="006716FD" w:rsidP="00901205">
            <w:pPr>
              <w:pStyle w:val="Arial9"/>
              <w:rPr>
                <w:sz w:val="22"/>
                <w:szCs w:val="22"/>
              </w:rPr>
            </w:pPr>
          </w:p>
          <w:p w14:paraId="4F2773B7" w14:textId="77777777" w:rsidR="00316A19" w:rsidRDefault="00901205" w:rsidP="00901205">
            <w:pPr>
              <w:pStyle w:val="Arial9"/>
              <w:rPr>
                <w:sz w:val="22"/>
                <w:szCs w:val="22"/>
              </w:rPr>
            </w:pPr>
            <w:proofErr w:type="spellStart"/>
            <w:r>
              <w:rPr>
                <w:sz w:val="22"/>
                <w:szCs w:val="22"/>
              </w:rPr>
              <w:t>Clostridiumia</w:t>
            </w:r>
            <w:proofErr w:type="spellEnd"/>
            <w:r w:rsidR="00DE4486">
              <w:rPr>
                <w:sz w:val="22"/>
                <w:szCs w:val="22"/>
              </w:rPr>
              <w:t xml:space="preserve">, </w:t>
            </w:r>
            <w:proofErr w:type="spellStart"/>
            <w:r w:rsidR="00DE4486">
              <w:rPr>
                <w:sz w:val="22"/>
                <w:szCs w:val="22"/>
              </w:rPr>
              <w:t>ESBL:ää</w:t>
            </w:r>
            <w:proofErr w:type="spellEnd"/>
            <w:r w:rsidR="00DE4486">
              <w:rPr>
                <w:sz w:val="22"/>
                <w:szCs w:val="22"/>
              </w:rPr>
              <w:t xml:space="preserve"> </w:t>
            </w:r>
            <w:r>
              <w:rPr>
                <w:sz w:val="22"/>
                <w:szCs w:val="22"/>
              </w:rPr>
              <w:t xml:space="preserve"> tai tarttuvaa vatsatautia/ripulia sairastavan pyykki säilytetää</w:t>
            </w:r>
            <w:r w:rsidR="00AF31DD">
              <w:rPr>
                <w:sz w:val="22"/>
                <w:szCs w:val="22"/>
              </w:rPr>
              <w:t>n hänen huoneessaan sulavassa pesupussissa</w:t>
            </w:r>
            <w:r>
              <w:rPr>
                <w:sz w:val="22"/>
                <w:szCs w:val="22"/>
              </w:rPr>
              <w:t>, josta se viedään pestäväksi ja pestään erillä</w:t>
            </w:r>
            <w:r w:rsidR="009D3FA4">
              <w:rPr>
                <w:sz w:val="22"/>
                <w:szCs w:val="22"/>
              </w:rPr>
              <w:t>än muiden asukkaiden pyykeistä.</w:t>
            </w:r>
            <w:r w:rsidR="00AF31DD">
              <w:rPr>
                <w:sz w:val="22"/>
                <w:szCs w:val="22"/>
              </w:rPr>
              <w:t xml:space="preserve"> Eritepyykkiä varten on oma pesukoneensa</w:t>
            </w:r>
            <w:r w:rsidR="00316A19">
              <w:rPr>
                <w:sz w:val="22"/>
                <w:szCs w:val="22"/>
              </w:rPr>
              <w:t>.</w:t>
            </w:r>
          </w:p>
          <w:p w14:paraId="060D33D1" w14:textId="77777777" w:rsidR="00316A19" w:rsidRDefault="00316A19" w:rsidP="00901205">
            <w:pPr>
              <w:pStyle w:val="Arial9"/>
              <w:rPr>
                <w:sz w:val="22"/>
                <w:szCs w:val="22"/>
              </w:rPr>
            </w:pPr>
          </w:p>
          <w:p w14:paraId="69BA2E95" w14:textId="143E931A" w:rsidR="00F1144C" w:rsidRPr="003A2B4E" w:rsidRDefault="00316A19" w:rsidP="00316A19">
            <w:pPr>
              <w:pStyle w:val="Arial9"/>
              <w:rPr>
                <w:szCs w:val="18"/>
              </w:rPr>
            </w:pPr>
            <w:r>
              <w:rPr>
                <w:sz w:val="22"/>
                <w:szCs w:val="22"/>
              </w:rPr>
              <w:t>H</w:t>
            </w:r>
            <w:r w:rsidR="00AF31DD">
              <w:rPr>
                <w:sz w:val="22"/>
                <w:szCs w:val="22"/>
              </w:rPr>
              <w:t>oitajien vaatteet ja keittiötekstiilit pestään omassa, h</w:t>
            </w:r>
            <w:r>
              <w:rPr>
                <w:sz w:val="22"/>
                <w:szCs w:val="22"/>
              </w:rPr>
              <w:t>enkilökunnan</w:t>
            </w:r>
            <w:r w:rsidR="00AF31DD">
              <w:rPr>
                <w:sz w:val="22"/>
                <w:szCs w:val="22"/>
              </w:rPr>
              <w:t xml:space="preserve"> pukutiloissa olevassa pesukoneessa. </w:t>
            </w:r>
          </w:p>
        </w:tc>
      </w:tr>
      <w:tr w:rsidR="00F1144C" w:rsidRPr="0079641E" w14:paraId="0B18AA89" w14:textId="77777777" w:rsidTr="00521DF9">
        <w:tc>
          <w:tcPr>
            <w:tcW w:w="10189" w:type="dxa"/>
          </w:tcPr>
          <w:p w14:paraId="392D1DC5" w14:textId="77777777" w:rsidR="00073C0B" w:rsidRDefault="00073C0B" w:rsidP="00F1144C">
            <w:pPr>
              <w:pStyle w:val="Arial9"/>
              <w:rPr>
                <w:b/>
              </w:rPr>
            </w:pPr>
          </w:p>
          <w:p w14:paraId="79ABA8AD" w14:textId="3C12D2C8" w:rsidR="00F1144C" w:rsidRDefault="00F1144C" w:rsidP="00F1144C">
            <w:pPr>
              <w:pStyle w:val="Arial9"/>
              <w:rPr>
                <w:b/>
              </w:rPr>
            </w:pPr>
            <w:r>
              <w:rPr>
                <w:b/>
              </w:rPr>
              <w:t>Teknologiset ratkaisut</w:t>
            </w:r>
          </w:p>
          <w:p w14:paraId="4972E610" w14:textId="77777777" w:rsidR="00F1144C" w:rsidRPr="003C4EAE" w:rsidRDefault="00F1144C" w:rsidP="00F1144C">
            <w:pPr>
              <w:pStyle w:val="Arial9"/>
            </w:pPr>
          </w:p>
          <w:p w14:paraId="57F0DF55" w14:textId="77777777" w:rsidR="00F1144C" w:rsidRDefault="00F1144C" w:rsidP="00F1144C">
            <w:pPr>
              <w:pStyle w:val="Arial9"/>
              <w:jc w:val="both"/>
            </w:pPr>
            <w:r>
              <w:t xml:space="preserve">Henkilökunnan ja asiakkaiden turvallisuudesta huolehditaan </w:t>
            </w:r>
            <w:r w:rsidR="0058713B">
              <w:t>ohjeistuksella</w:t>
            </w:r>
            <w:r>
              <w:t xml:space="preserve"> sekä hälytys- ja kutsulaitteilla. Omavalvontasuunnitelmassa</w:t>
            </w:r>
            <w:r w:rsidRPr="003C4EAE">
              <w:t xml:space="preserve"> kuvataan </w:t>
            </w:r>
            <w:r>
              <w:t>käytössä olevien laitteiden</w:t>
            </w:r>
            <w:r w:rsidR="0058713B">
              <w:t xml:space="preserve"> käytön periaatteet</w:t>
            </w:r>
            <w:r>
              <w:t>. Suunnitelmaan kirjataan mm. kotihoidon asiakkaiden turvapuhelinten hankintaan liittyvä periaatteet ja käytännöt sekä niiden käytön ohjaamisesta ja toimintavarmuudesta vastaava työntekijä.</w:t>
            </w:r>
          </w:p>
          <w:p w14:paraId="4EB4B2D1" w14:textId="77777777" w:rsidR="00F1144C" w:rsidRDefault="00F1144C" w:rsidP="00F1144C">
            <w:pPr>
              <w:pStyle w:val="Arial9"/>
              <w:rPr>
                <w:sz w:val="22"/>
                <w:szCs w:val="22"/>
              </w:rPr>
            </w:pPr>
          </w:p>
          <w:p w14:paraId="70786C55" w14:textId="77777777" w:rsidR="00316A19" w:rsidRDefault="00C54990" w:rsidP="00C54990">
            <w:pPr>
              <w:pStyle w:val="Arial9"/>
              <w:rPr>
                <w:sz w:val="22"/>
                <w:szCs w:val="22"/>
              </w:rPr>
            </w:pPr>
            <w:r>
              <w:rPr>
                <w:sz w:val="22"/>
                <w:szCs w:val="22"/>
              </w:rPr>
              <w:t>Mutterissa on tallentava kameravalvonta. Kamerat valvovat yleisissä tiloissa ja ovilla</w:t>
            </w:r>
            <w:r w:rsidR="002B4E0F">
              <w:rPr>
                <w:sz w:val="22"/>
                <w:szCs w:val="22"/>
              </w:rPr>
              <w:t xml:space="preserve"> </w:t>
            </w:r>
            <w:r>
              <w:rPr>
                <w:sz w:val="22"/>
                <w:szCs w:val="22"/>
              </w:rPr>
              <w:t>asiakkaiden sekä henkilökunnan turvallisuutta. Parkkipaikka on myös valvottu. Kameravalvonnasta on tehty rekisteriseloste.</w:t>
            </w:r>
          </w:p>
          <w:p w14:paraId="0CF4ACA8" w14:textId="77777777" w:rsidR="00316A19" w:rsidRDefault="00316A19" w:rsidP="00C54990">
            <w:pPr>
              <w:pStyle w:val="Arial9"/>
              <w:rPr>
                <w:sz w:val="22"/>
                <w:szCs w:val="22"/>
              </w:rPr>
            </w:pPr>
          </w:p>
          <w:p w14:paraId="4B7E415E" w14:textId="70CFB09C" w:rsidR="00316A19" w:rsidRDefault="00C54990" w:rsidP="00C54990">
            <w:pPr>
              <w:pStyle w:val="Arial9"/>
              <w:rPr>
                <w:sz w:val="22"/>
                <w:szCs w:val="22"/>
              </w:rPr>
            </w:pPr>
            <w:r>
              <w:rPr>
                <w:sz w:val="22"/>
                <w:szCs w:val="22"/>
              </w:rPr>
              <w:t xml:space="preserve">Mutterissa on käytössä </w:t>
            </w:r>
            <w:proofErr w:type="spellStart"/>
            <w:r>
              <w:rPr>
                <w:sz w:val="22"/>
                <w:szCs w:val="22"/>
              </w:rPr>
              <w:t>Asc</w:t>
            </w:r>
            <w:r w:rsidR="004E2F27">
              <w:rPr>
                <w:sz w:val="22"/>
                <w:szCs w:val="22"/>
              </w:rPr>
              <w:t>omin</w:t>
            </w:r>
            <w:proofErr w:type="spellEnd"/>
            <w:r w:rsidR="004E2F27">
              <w:rPr>
                <w:sz w:val="22"/>
                <w:szCs w:val="22"/>
              </w:rPr>
              <w:t>-</w:t>
            </w:r>
            <w:r>
              <w:rPr>
                <w:sz w:val="22"/>
                <w:szCs w:val="22"/>
              </w:rPr>
              <w:t xml:space="preserve">turvapuhelinjärjestelmä. Siihen kuuluu hoitajien mukana kulkevat hälyttimet jotka hälyttävät kun asiakas avaa parvekkeen oven tai pääovella on vieras. </w:t>
            </w:r>
            <w:r w:rsidR="0011562B">
              <w:rPr>
                <w:sz w:val="22"/>
                <w:szCs w:val="22"/>
              </w:rPr>
              <w:t>Hälyttimellä voivat hoitajat soittaa keskenään sisäisiä puheluja esim. jos jossakin huoneessa tarvitaan apua.</w:t>
            </w:r>
            <w:r w:rsidR="00073C0B">
              <w:rPr>
                <w:sz w:val="22"/>
                <w:szCs w:val="22"/>
              </w:rPr>
              <w:t xml:space="preserve"> Hälyttimien toiminta testataan säännöllisesti.</w:t>
            </w:r>
          </w:p>
          <w:p w14:paraId="6FB30AA6" w14:textId="77777777" w:rsidR="00316A19" w:rsidRDefault="00316A19" w:rsidP="00C54990">
            <w:pPr>
              <w:pStyle w:val="Arial9"/>
              <w:rPr>
                <w:sz w:val="22"/>
                <w:szCs w:val="22"/>
              </w:rPr>
            </w:pPr>
          </w:p>
          <w:p w14:paraId="2E763505" w14:textId="6DF6974B" w:rsidR="00316A19" w:rsidRDefault="00C96732" w:rsidP="00C54990">
            <w:pPr>
              <w:pStyle w:val="Arial9"/>
              <w:rPr>
                <w:sz w:val="22"/>
                <w:szCs w:val="22"/>
              </w:rPr>
            </w:pPr>
            <w:r>
              <w:rPr>
                <w:sz w:val="22"/>
                <w:szCs w:val="22"/>
              </w:rPr>
              <w:t xml:space="preserve">Asiakkaan käytössä voi olla myös hälyranneke. </w:t>
            </w:r>
          </w:p>
          <w:p w14:paraId="3DB4BC9A" w14:textId="77777777" w:rsidR="00316A19" w:rsidRDefault="00316A19" w:rsidP="00C54990">
            <w:pPr>
              <w:pStyle w:val="Arial9"/>
              <w:rPr>
                <w:sz w:val="22"/>
                <w:szCs w:val="22"/>
              </w:rPr>
            </w:pPr>
          </w:p>
          <w:p w14:paraId="1B50F020" w14:textId="411F9DA1" w:rsidR="00F1144C" w:rsidRDefault="00C54990" w:rsidP="00316A19">
            <w:pPr>
              <w:pStyle w:val="Arial9"/>
            </w:pPr>
            <w:r>
              <w:rPr>
                <w:sz w:val="22"/>
                <w:szCs w:val="22"/>
              </w:rPr>
              <w:t>Mutterissa on myös automaattinen palohälytysjärjestelmä. Palohälytys lähtee automaattisesti palokuntaan ja ilmoitukse</w:t>
            </w:r>
            <w:r w:rsidR="004E2F27">
              <w:rPr>
                <w:sz w:val="22"/>
                <w:szCs w:val="22"/>
              </w:rPr>
              <w:t>sta lähtee viesti myös laitosmies</w:t>
            </w:r>
            <w:r>
              <w:rPr>
                <w:sz w:val="22"/>
                <w:szCs w:val="22"/>
              </w:rPr>
              <w:t xml:space="preserve"> Jussi Teittiselle.</w:t>
            </w:r>
            <w:r w:rsidR="00C155F7">
              <w:rPr>
                <w:sz w:val="22"/>
                <w:szCs w:val="22"/>
              </w:rPr>
              <w:t xml:space="preserve"> Yksikön palohälytysjärjestelmä tarkistetaan vähintään kerran kuukaudessa.</w:t>
            </w:r>
          </w:p>
        </w:tc>
      </w:tr>
      <w:tr w:rsidR="00F1144C" w:rsidRPr="0079641E" w14:paraId="2C11785D" w14:textId="77777777" w:rsidTr="00521DF9">
        <w:tc>
          <w:tcPr>
            <w:tcW w:w="10189" w:type="dxa"/>
          </w:tcPr>
          <w:p w14:paraId="4C52F201" w14:textId="77777777" w:rsidR="00F1144C" w:rsidRPr="003A2B4E" w:rsidRDefault="00F1144C" w:rsidP="00F1144C">
            <w:pPr>
              <w:pStyle w:val="Arial9"/>
              <w:jc w:val="both"/>
              <w:rPr>
                <w:szCs w:val="18"/>
              </w:rPr>
            </w:pPr>
            <w:r w:rsidRPr="003A2B4E">
              <w:rPr>
                <w:szCs w:val="18"/>
              </w:rPr>
              <w:t>Miten asiakkaiden henkilökohtaisessa käytössä olevien turva- ja kutsulaitteiden toimivuus ja hälytyksiin vastaaminen varmistetaan?</w:t>
            </w:r>
          </w:p>
          <w:p w14:paraId="251AFEF6" w14:textId="5FFF6E03" w:rsidR="00862917" w:rsidRDefault="00C54990" w:rsidP="00862917">
            <w:pPr>
              <w:rPr>
                <w:szCs w:val="22"/>
              </w:rPr>
            </w:pPr>
            <w:r>
              <w:rPr>
                <w:szCs w:val="22"/>
              </w:rPr>
              <w:t>Hälytysjärjestelmä huolletaan sään</w:t>
            </w:r>
            <w:r w:rsidR="004E2F27">
              <w:rPr>
                <w:szCs w:val="22"/>
              </w:rPr>
              <w:t>nöllisesti. Hoitokodin laitosmies</w:t>
            </w:r>
            <w:r>
              <w:rPr>
                <w:szCs w:val="22"/>
              </w:rPr>
              <w:t xml:space="preserve"> Jussi Teittinen huoltaa laitteita. Isomman vian sattuessa voidaan ottaa yhteys </w:t>
            </w:r>
            <w:proofErr w:type="spellStart"/>
            <w:r>
              <w:rPr>
                <w:szCs w:val="22"/>
              </w:rPr>
              <w:t>Ascom:in</w:t>
            </w:r>
            <w:proofErr w:type="spellEnd"/>
            <w:r>
              <w:rPr>
                <w:szCs w:val="22"/>
              </w:rPr>
              <w:t xml:space="preserve"> käyttötukeen ja järjestelmää voidaan huoltaa etänä. Hoitajat myös kokeilevat koetestauksin hälytyksien toimivuutta</w:t>
            </w:r>
            <w:r w:rsidR="00AA6EB8">
              <w:rPr>
                <w:szCs w:val="22"/>
              </w:rPr>
              <w:t>.</w:t>
            </w:r>
            <w:r w:rsidR="00823F84">
              <w:rPr>
                <w:szCs w:val="22"/>
              </w:rPr>
              <w:t xml:space="preserve"> </w:t>
            </w:r>
            <w:proofErr w:type="spellStart"/>
            <w:r w:rsidR="0011562B">
              <w:rPr>
                <w:szCs w:val="22"/>
              </w:rPr>
              <w:t>Hälyranneikkeiden</w:t>
            </w:r>
            <w:proofErr w:type="spellEnd"/>
            <w:r w:rsidR="0011562B">
              <w:rPr>
                <w:szCs w:val="22"/>
              </w:rPr>
              <w:t xml:space="preserve"> hälytysvastaanotin on aina hoitajan mukana, ja hoitaja näkee vastaanottimesta, kuka asiakas </w:t>
            </w:r>
            <w:proofErr w:type="spellStart"/>
            <w:r w:rsidR="0011562B">
              <w:rPr>
                <w:szCs w:val="22"/>
              </w:rPr>
              <w:t>hälyyttää</w:t>
            </w:r>
            <w:proofErr w:type="spellEnd"/>
            <w:r w:rsidR="0011562B">
              <w:rPr>
                <w:szCs w:val="22"/>
              </w:rPr>
              <w:t>.</w:t>
            </w:r>
          </w:p>
          <w:p w14:paraId="0FA92A29" w14:textId="71E2AFDE" w:rsidR="00823F84" w:rsidRDefault="00823F84" w:rsidP="00862917">
            <w:pPr>
              <w:rPr>
                <w:szCs w:val="22"/>
              </w:rPr>
            </w:pPr>
            <w:r>
              <w:rPr>
                <w:szCs w:val="22"/>
              </w:rPr>
              <w:t xml:space="preserve">Mikäli laitteet </w:t>
            </w:r>
            <w:r w:rsidR="00016A79">
              <w:rPr>
                <w:szCs w:val="22"/>
              </w:rPr>
              <w:t>ovat Matti</w:t>
            </w:r>
            <w:r>
              <w:rPr>
                <w:szCs w:val="22"/>
              </w:rPr>
              <w:t xml:space="preserve"> ja Liisa Koti Oy:n omistuksessa, niiden huollosta vastaa Jussi Teittinen ja kokonaisvastuussa on toimitusjohtaja Liisa Heikkinen</w:t>
            </w:r>
          </w:p>
          <w:p w14:paraId="211B36C9" w14:textId="1C3701BF" w:rsidR="00F1144C" w:rsidRPr="003A2B4E" w:rsidRDefault="00C54990" w:rsidP="00316A19">
            <w:pPr>
              <w:pStyle w:val="Arial9"/>
              <w:rPr>
                <w:b/>
                <w:szCs w:val="18"/>
              </w:rPr>
            </w:pPr>
            <w:r>
              <w:rPr>
                <w:sz w:val="22"/>
                <w:szCs w:val="22"/>
              </w:rPr>
              <w:t xml:space="preserve">Laitosmies Jussi Teittinen p. 040 5675583. </w:t>
            </w:r>
            <w:proofErr w:type="spellStart"/>
            <w:r>
              <w:rPr>
                <w:sz w:val="22"/>
                <w:szCs w:val="22"/>
              </w:rPr>
              <w:t>Ascomin</w:t>
            </w:r>
            <w:proofErr w:type="spellEnd"/>
            <w:r>
              <w:rPr>
                <w:sz w:val="22"/>
                <w:szCs w:val="22"/>
              </w:rPr>
              <w:t xml:space="preserve"> huolto ja tekninen tuki p. 02 4151234</w:t>
            </w:r>
          </w:p>
        </w:tc>
      </w:tr>
      <w:tr w:rsidR="00F1144C" w:rsidRPr="0079641E" w14:paraId="5F64AFA0" w14:textId="77777777" w:rsidTr="00521DF9">
        <w:tc>
          <w:tcPr>
            <w:tcW w:w="10189" w:type="dxa"/>
          </w:tcPr>
          <w:p w14:paraId="35435C3B" w14:textId="77777777" w:rsidR="00F1144C" w:rsidRDefault="00F1144C" w:rsidP="00F1144C">
            <w:pPr>
              <w:pStyle w:val="Arial9"/>
              <w:rPr>
                <w:b/>
              </w:rPr>
            </w:pPr>
            <w:r w:rsidRPr="00E27049">
              <w:rPr>
                <w:b/>
              </w:rPr>
              <w:t>Terveydenhuollon laitteiden ja tarvikkeiden hankinta, käytön ohjaus ja huolto</w:t>
            </w:r>
          </w:p>
          <w:p w14:paraId="7436121B" w14:textId="77777777" w:rsidR="00F1144C" w:rsidRPr="005D23E3" w:rsidRDefault="00F1144C" w:rsidP="00F1144C">
            <w:pPr>
              <w:pStyle w:val="Arial9"/>
            </w:pPr>
          </w:p>
          <w:p w14:paraId="59618B5F" w14:textId="77777777" w:rsidR="00F1144C" w:rsidRDefault="00F1144C" w:rsidP="00F1144C">
            <w:pPr>
              <w:pStyle w:val="Arial9"/>
              <w:jc w:val="both"/>
            </w:pPr>
            <w:r>
              <w:t>Sosiaalihuollon yksiköissä käytetään paljon erilaisia terveydenhuollon laitteiksi ja tarvikkeiksi luokiteltuja välineitä ja hoitotarvikkeita, joihin liittyvistä käytännöistä säädetään terveydenhuollon laitteista ja tarvikkeista annetussa laissa (629/2010). Hoitoon käytettäviä laitteita ovat mm. pyörätuolit, rollaattorit, sairaalasängyt, nostolaitteet, verensokeri-, kuume- ja verenpainemittarit, kuulolaitteet, silmälasit. Valviran määräyksessä 4/2010 annetaan ohjeet terveydenhuollon laitteiden ja tarvikkeiden aiheuttamista vaaratilanteista tehtävistä ilmoituksista.</w:t>
            </w:r>
          </w:p>
          <w:p w14:paraId="0E2C9534" w14:textId="77777777" w:rsidR="00F1144C" w:rsidRDefault="00F1144C" w:rsidP="00F1144C">
            <w:pPr>
              <w:pStyle w:val="Arial9"/>
            </w:pPr>
          </w:p>
        </w:tc>
      </w:tr>
      <w:tr w:rsidR="00F1144C" w:rsidRPr="0079641E" w14:paraId="721023C8" w14:textId="77777777" w:rsidTr="00521DF9">
        <w:trPr>
          <w:trHeight w:val="1667"/>
        </w:trPr>
        <w:tc>
          <w:tcPr>
            <w:tcW w:w="10189" w:type="dxa"/>
          </w:tcPr>
          <w:p w14:paraId="34B26EC2" w14:textId="77777777" w:rsidR="00F1144C" w:rsidRDefault="00F1144C" w:rsidP="00F1144C">
            <w:pPr>
              <w:pStyle w:val="Arial9"/>
              <w:jc w:val="both"/>
            </w:pPr>
            <w:r>
              <w:t>Miten varmistetaan asiakkaiden tarvitsemien apuvälineiden hankinnan, käytön ohjauksen ja huollon asianmukainen toteutuminen?</w:t>
            </w:r>
          </w:p>
          <w:p w14:paraId="3C4FD5F4" w14:textId="63C6DCDE" w:rsidR="00862917" w:rsidRDefault="00862FEC" w:rsidP="00F1144C">
            <w:pPr>
              <w:pStyle w:val="Arial9"/>
              <w:rPr>
                <w:sz w:val="22"/>
                <w:szCs w:val="22"/>
              </w:rPr>
            </w:pPr>
            <w:r w:rsidRPr="00862FEC">
              <w:rPr>
                <w:sz w:val="22"/>
                <w:szCs w:val="22"/>
              </w:rPr>
              <w:t>Toimintayksikö</w:t>
            </w:r>
            <w:r w:rsidR="00B45EAB">
              <w:rPr>
                <w:sz w:val="22"/>
                <w:szCs w:val="22"/>
              </w:rPr>
              <w:t>n</w:t>
            </w:r>
            <w:r w:rsidRPr="00862FEC">
              <w:rPr>
                <w:sz w:val="22"/>
                <w:szCs w:val="22"/>
              </w:rPr>
              <w:t xml:space="preserve"> </w:t>
            </w:r>
            <w:r w:rsidR="00862917" w:rsidRPr="00862FEC">
              <w:rPr>
                <w:sz w:val="22"/>
                <w:szCs w:val="22"/>
              </w:rPr>
              <w:t>henkilökunta selvittää asiakkaan apuvälinetarpeen ja on yhteydessä kunnan</w:t>
            </w:r>
            <w:r w:rsidR="00AD53ED">
              <w:rPr>
                <w:sz w:val="22"/>
                <w:szCs w:val="22"/>
              </w:rPr>
              <w:t xml:space="preserve"> apuvälinekeskukseen saadakseen</w:t>
            </w:r>
            <w:r w:rsidR="00862917" w:rsidRPr="00862FEC">
              <w:rPr>
                <w:sz w:val="22"/>
                <w:szCs w:val="22"/>
              </w:rPr>
              <w:t xml:space="preserve"> asiakkaalle käyttöön tarpeelliset apuvälineet. Käytön ohjaus apuvälineen toimitt</w:t>
            </w:r>
            <w:r w:rsidRPr="00862FEC">
              <w:rPr>
                <w:sz w:val="22"/>
                <w:szCs w:val="22"/>
              </w:rPr>
              <w:t>ajalta ja/tai henkilökunnalta</w:t>
            </w:r>
            <w:r w:rsidR="00862917" w:rsidRPr="00862FEC">
              <w:rPr>
                <w:sz w:val="22"/>
                <w:szCs w:val="22"/>
              </w:rPr>
              <w:t>. Huolto apuvälineen toimittajan ohjeiden mukaisesti, tarkistetaan vuosittain ja tarpeen mukaan huollon tarve.</w:t>
            </w:r>
            <w:r w:rsidR="00C155F7">
              <w:rPr>
                <w:sz w:val="22"/>
                <w:szCs w:val="22"/>
              </w:rPr>
              <w:t xml:space="preserve"> Yksikön kaikki sängyt, pesulaverit, suihkutuolit ja nostolaitteet on tarkistettu huoltoyhtiön toimesta maaliskuussa 2023, ja huoltoyhtiön antaman raportin mukaan aletaan tehdä korjauksia, huoltotoimenpiteitä ja uusimisia yksikön kalustoon. </w:t>
            </w:r>
          </w:p>
          <w:p w14:paraId="02148455" w14:textId="77777777" w:rsidR="00F94E80" w:rsidRDefault="00F94E80" w:rsidP="00F1144C">
            <w:pPr>
              <w:pStyle w:val="Arial9"/>
              <w:rPr>
                <w:sz w:val="22"/>
                <w:szCs w:val="22"/>
              </w:rPr>
            </w:pPr>
          </w:p>
          <w:p w14:paraId="5DCFC46F" w14:textId="129862EA" w:rsidR="00AA6EB8" w:rsidRDefault="00F94E80" w:rsidP="00D6702D">
            <w:r>
              <w:t>Fimean lääkinnälliset laitteet -yksikkö valvoo lääkinnällisten laitteiden vaatimustenmukaisuutta sekä niiden turvallisen käytön edistämistä.</w:t>
            </w:r>
          </w:p>
          <w:p w14:paraId="06AFCB84" w14:textId="7B3E39DE" w:rsidR="00AA6EB8" w:rsidRDefault="00F94E80" w:rsidP="00D6702D">
            <w:r>
              <w:t>Lääkinnällisiin</w:t>
            </w:r>
            <w:r w:rsidR="00AA6EB8">
              <w:t xml:space="preserve"> laitteisiin liitty</w:t>
            </w:r>
            <w:r>
              <w:t>vien</w:t>
            </w:r>
            <w:r w:rsidR="00AA6EB8">
              <w:t xml:space="preserve"> vaara-</w:t>
            </w:r>
            <w:r>
              <w:t xml:space="preserve"> </w:t>
            </w:r>
            <w:r w:rsidR="00AA6EB8">
              <w:t>ja vähältä piti tilantei</w:t>
            </w:r>
            <w:r>
              <w:t>den</w:t>
            </w:r>
            <w:r w:rsidR="00AA457B">
              <w:t xml:space="preserve"> lakisääteinen</w:t>
            </w:r>
            <w:r w:rsidR="00AA6EB8">
              <w:t xml:space="preserve"> ilmoitusvelvollisuus: </w:t>
            </w:r>
          </w:p>
          <w:p w14:paraId="17A8D66F" w14:textId="00D02CDB" w:rsidR="00D6702D" w:rsidRDefault="00000000" w:rsidP="00D6702D">
            <w:hyperlink r:id="rId11" w:anchor="Pidm46651395366768" w:history="1">
              <w:r w:rsidR="00F94E80" w:rsidRPr="00F94E80">
                <w:rPr>
                  <w:color w:val="0000FF"/>
                  <w:u w:val="single"/>
                </w:rPr>
                <w:t>Laki lääkinnällisistä laitteista 719/2021 - Säädökset alkuperäisinä - FINLEX ®</w:t>
              </w:r>
            </w:hyperlink>
          </w:p>
          <w:p w14:paraId="433718AC" w14:textId="33119F55" w:rsidR="00D6702D" w:rsidRPr="00D6702D" w:rsidRDefault="00D6702D" w:rsidP="00D6702D">
            <w:r>
              <w:t>Linkki Fimean</w:t>
            </w:r>
            <w:r w:rsidR="00560989">
              <w:t xml:space="preserve"> ohjeeseen ja</w:t>
            </w:r>
            <w:r>
              <w:t xml:space="preserve"> sähköiseen ilmoitukseen: </w:t>
            </w:r>
            <w:hyperlink r:id="rId12" w:history="1">
              <w:r w:rsidR="00560989" w:rsidRPr="00560989">
                <w:rPr>
                  <w:color w:val="0000FF"/>
                  <w:u w:val="single"/>
                </w:rPr>
                <w:t>Ilmoita vaaratilanteesta - Fimea.fi - Fimea</w:t>
              </w:r>
            </w:hyperlink>
          </w:p>
          <w:p w14:paraId="0C8554BA" w14:textId="77777777" w:rsidR="00F1144C" w:rsidRPr="00E27049" w:rsidRDefault="00F1144C" w:rsidP="00F1144C">
            <w:pPr>
              <w:pStyle w:val="Arial9"/>
              <w:rPr>
                <w:b/>
              </w:rPr>
            </w:pPr>
          </w:p>
        </w:tc>
      </w:tr>
      <w:tr w:rsidR="00F1144C" w:rsidRPr="0079641E" w14:paraId="18B55CC5" w14:textId="77777777" w:rsidTr="00521DF9">
        <w:tc>
          <w:tcPr>
            <w:tcW w:w="10189" w:type="dxa"/>
          </w:tcPr>
          <w:p w14:paraId="7039A30B" w14:textId="77777777" w:rsidR="00F1144C" w:rsidRPr="002C4308" w:rsidRDefault="00F1144C" w:rsidP="00F1144C">
            <w:pPr>
              <w:pStyle w:val="Arial9"/>
            </w:pPr>
            <w:r w:rsidRPr="002C4308">
              <w:t>Terveydenhuollon laitteista ja tarvikkeista vastaavan henkilön nimi ja yhteystiedot</w:t>
            </w:r>
          </w:p>
          <w:p w14:paraId="6E30D2B5" w14:textId="77777777" w:rsidR="00F1144C" w:rsidRDefault="00F1144C" w:rsidP="00900F82">
            <w:pPr>
              <w:pStyle w:val="Arial9"/>
            </w:pPr>
          </w:p>
          <w:p w14:paraId="62105161" w14:textId="27F71CF3" w:rsidR="00862FEC" w:rsidRPr="00A96289" w:rsidRDefault="00C54990" w:rsidP="00862FEC">
            <w:pPr>
              <w:pStyle w:val="Arial9"/>
              <w:jc w:val="both"/>
              <w:rPr>
                <w:color w:val="FF0000"/>
                <w:sz w:val="22"/>
                <w:szCs w:val="22"/>
              </w:rPr>
            </w:pPr>
            <w:r>
              <w:rPr>
                <w:sz w:val="22"/>
                <w:szCs w:val="22"/>
              </w:rPr>
              <w:t>Vastaava sairaanhoitaja</w:t>
            </w:r>
            <w:r w:rsidR="00316A19">
              <w:rPr>
                <w:sz w:val="22"/>
                <w:szCs w:val="22"/>
              </w:rPr>
              <w:t xml:space="preserve"> Satu </w:t>
            </w:r>
            <w:proofErr w:type="spellStart"/>
            <w:r w:rsidR="00316A19">
              <w:rPr>
                <w:sz w:val="22"/>
                <w:szCs w:val="22"/>
              </w:rPr>
              <w:t>Fält</w:t>
            </w:r>
            <w:proofErr w:type="spellEnd"/>
            <w:r w:rsidR="00316A19">
              <w:rPr>
                <w:sz w:val="22"/>
                <w:szCs w:val="22"/>
              </w:rPr>
              <w:t>, puh.</w:t>
            </w:r>
            <w:r>
              <w:rPr>
                <w:sz w:val="22"/>
                <w:szCs w:val="22"/>
              </w:rPr>
              <w:t xml:space="preserve"> 040 750 0474</w:t>
            </w:r>
          </w:p>
          <w:p w14:paraId="270ED82C" w14:textId="77777777" w:rsidR="00452F3F" w:rsidRPr="003A2B4E" w:rsidRDefault="00452F3F" w:rsidP="00900F82">
            <w:pPr>
              <w:pStyle w:val="Arial9"/>
              <w:rPr>
                <w:szCs w:val="18"/>
              </w:rPr>
            </w:pPr>
          </w:p>
          <w:p w14:paraId="7F87D2F7" w14:textId="77777777" w:rsidR="00452F3F" w:rsidRDefault="00452F3F" w:rsidP="00900F82">
            <w:pPr>
              <w:pStyle w:val="Arial9"/>
            </w:pPr>
          </w:p>
        </w:tc>
      </w:tr>
      <w:tr w:rsidR="00F1144C" w:rsidRPr="0079641E" w14:paraId="24AE8DA7" w14:textId="77777777" w:rsidTr="00521DF9">
        <w:tc>
          <w:tcPr>
            <w:tcW w:w="10189" w:type="dxa"/>
          </w:tcPr>
          <w:p w14:paraId="00B4C1F8" w14:textId="77777777" w:rsidR="00F1144C" w:rsidRPr="00F3397F" w:rsidRDefault="00F1144C" w:rsidP="00F1144C">
            <w:pPr>
              <w:pStyle w:val="Arial9"/>
              <w:rPr>
                <w:b/>
              </w:rPr>
            </w:pPr>
            <w:r w:rsidRPr="00F3397F">
              <w:rPr>
                <w:b/>
              </w:rPr>
              <w:t>Asiakas- ja potilastietojen käsittely</w:t>
            </w:r>
          </w:p>
          <w:p w14:paraId="3181F6C0" w14:textId="77777777" w:rsidR="00F1144C" w:rsidRPr="00F3397F" w:rsidRDefault="00F1144C" w:rsidP="00F1144C">
            <w:pPr>
              <w:pStyle w:val="Arial9"/>
              <w:jc w:val="both"/>
            </w:pPr>
          </w:p>
          <w:p w14:paraId="61E3EB4E" w14:textId="77777777" w:rsidR="00F1144C" w:rsidRPr="00F3397F" w:rsidRDefault="00F1144C" w:rsidP="00F1144C">
            <w:pPr>
              <w:pStyle w:val="Arial9"/>
              <w:jc w:val="both"/>
            </w:pPr>
            <w:r w:rsidRPr="00F3397F">
              <w:t xml:space="preserve">Sosiaalihuollossa asiakas- ja potilastiedot ovat arkaluonteisia salassa pidettäviä henkilötietoja. Hyvältä tietojen käsittelyltä edellytetään, että se on suunniteltua koko käsittelyn alusta kirjaamisesta alkaen tietojen hävittämiseen, joilla turvataan hyvä tiedonhallintatapa. Rekisterinpitäjän on rekisteriselosteessa määriteltävä, mihin ja miten henkilörekisteriä käsitellään ja millaisia tietoja siihen tallennetaan. Asiakkaan suostumus ja tietojen käyttötarkoitus määrittävät eri toimijoiden oikeuksia käyttää eri rekistereihin kirjattuja asiakas- ja potilastietoja. Sosiaalihuollon asiakastietojen salassapidosta ja luovuttamisesta säädetään sosiaalihuollon asiakkaan asemasta ja oikeuksista annetussa laissa ja terveydenhuollon potilastietojen käytöstä vastaavasti potilaan asemasta ja oikeuksista annetussa laissa. Terveydenhuollon ammattihenkilön kirjaamat sairaudenhoitoa koskevat tiedot ovat potilastietoja ja siten eri käyttötarkoitukseen tarkoitettuja tietoja, jotka kirjataan eri rekisteriin kuin sosiaalihuollon asiakastiedot. </w:t>
            </w:r>
          </w:p>
          <w:p w14:paraId="7FC70695" w14:textId="77777777" w:rsidR="00F1144C" w:rsidRPr="00F3397F" w:rsidRDefault="00F1144C" w:rsidP="00F1144C">
            <w:pPr>
              <w:pStyle w:val="Arial9"/>
              <w:jc w:val="both"/>
            </w:pPr>
          </w:p>
          <w:p w14:paraId="1154723A" w14:textId="77777777" w:rsidR="00F1144C" w:rsidRPr="00F3397F" w:rsidRDefault="00F1144C" w:rsidP="00F1144C">
            <w:pPr>
              <w:pStyle w:val="Arial9"/>
              <w:jc w:val="both"/>
            </w:pPr>
            <w:r w:rsidRPr="00F3397F">
              <w:t>Palveluntuottajan on laadittava sosiaali- ja terveydenhuollon asiakastietojen sähköisestä käsittelystä annetun lain (159/2007) 19 h §:n mukainen tietoturvaan ja tietosuojaan sekä tietojärjestelmien käyttöön liittyvä omavalvontasuunnitelma. Tietosuojan omavalvontaan kuuluu velvollisuus ilmoittaa tietojärjestelmän valmistajalle, jos palvelunantaja havaitsee järjestelmässä olennaisten vaatimusten täyttymisessä merkittäviä poikkeamia. Jos poikkeama voi aiheuttaa merkittävän riskin potilasturvallisuudelle, tietoturvalle tai tietosuojalle, siitä on ilmoitettava Sosiaali- ja terveysalan lupa- ja valvontavirastolle. Laissa säädetään velvollisuudesta laatia asianmukaisen käytön kannalta tarpeelliset ohjeet tietojärjestelmien yhteyteen.</w:t>
            </w:r>
          </w:p>
          <w:p w14:paraId="6FAEC45A" w14:textId="77777777" w:rsidR="00F1144C" w:rsidRPr="00F3397F" w:rsidRDefault="00F1144C" w:rsidP="00F1144C">
            <w:pPr>
              <w:pStyle w:val="Arial9"/>
              <w:jc w:val="both"/>
            </w:pPr>
          </w:p>
          <w:p w14:paraId="1EAFB41F" w14:textId="77777777" w:rsidR="00F1144C" w:rsidRPr="00F3397F" w:rsidRDefault="00F1144C" w:rsidP="00F1144C">
            <w:pPr>
              <w:pStyle w:val="Arial9"/>
              <w:jc w:val="both"/>
            </w:pPr>
            <w:r w:rsidRPr="00F3397F">
              <w:t>Koska sosiaalipalveluja annettaessa asiakkaiden tiedoista muodostuu henkilörekisteri tai -rekistereitä (henkilötietolaki 10 §), tästä syntyy myös velvoite informoida asiakkaita henkilötietojen tulevasta käsittelystä sekä rekisteröidyn oikeuksista. Laatimalla rekisteriselostetta hieman laajempi tietosuojaseloste toteutuu samalla myös tämä lainmukainen asiakkaiden informointi.</w:t>
            </w:r>
          </w:p>
          <w:p w14:paraId="559DD3D0" w14:textId="77777777" w:rsidR="00F1144C" w:rsidRPr="00F3397F" w:rsidRDefault="00F1144C" w:rsidP="00F1144C">
            <w:pPr>
              <w:pStyle w:val="Arial9"/>
              <w:jc w:val="both"/>
            </w:pPr>
          </w:p>
          <w:p w14:paraId="22D3C880" w14:textId="77777777" w:rsidR="00F1144C" w:rsidRPr="00F3397F" w:rsidRDefault="00F1144C" w:rsidP="00F1144C">
            <w:pPr>
              <w:pStyle w:val="Arial9"/>
              <w:jc w:val="both"/>
            </w:pPr>
            <w:r w:rsidRPr="00F3397F">
              <w:t>Rekisteröidyllä on oikeus tarkastaa tietonsa ja vaatia tarvittaessa niiden korjaamista. Tarkastuspyyntö ja korjaamisvaatimus voidaan esittää rekisterinpitäjälle lomakkeella. Jos rekisterinpitäjä ei anna pyydettyjä tietoja tai kieltäytyy tekemästä vaadittuja korjauksia, rekisterinpitäjän on annettava kirjallinen päätös kieltäytymisestä ja sen perusteista.</w:t>
            </w:r>
          </w:p>
          <w:p w14:paraId="31BFAC98" w14:textId="77777777" w:rsidR="00F1144C" w:rsidRPr="00F3397F" w:rsidRDefault="00F1144C" w:rsidP="00F1144C">
            <w:pPr>
              <w:pStyle w:val="Arial9"/>
              <w:jc w:val="both"/>
            </w:pPr>
          </w:p>
          <w:p w14:paraId="214D11BF" w14:textId="77777777" w:rsidR="00F1144C" w:rsidRPr="00F3397F" w:rsidRDefault="00F1144C" w:rsidP="00E05EDC">
            <w:pPr>
              <w:pStyle w:val="Arial9"/>
              <w:jc w:val="both"/>
            </w:pPr>
            <w:r w:rsidRPr="00F3397F">
              <w:t>Kun asiakkaan palvelukokonaisuus muodostuu sekä sosiaalihuollon että terveydenhuollon palveluista, on tietojenkäsittelyä suunnitellessa huomioitava erityisesti sosiaalihuollon asiakastietojen ja terveydenhuollon potilasasiakirjatietojen erillisyys. Tietojen käsittelyä suunniteltaessa on otettava huomioon, että sosiaalihuollon asiakastiedot ja terveydenhuollon tiedot kirjataan erillisiin asiakirjoihin.</w:t>
            </w:r>
          </w:p>
        </w:tc>
      </w:tr>
      <w:tr w:rsidR="00F1144C" w:rsidRPr="0079641E" w14:paraId="7892216A" w14:textId="77777777" w:rsidTr="00521DF9">
        <w:tc>
          <w:tcPr>
            <w:tcW w:w="10189" w:type="dxa"/>
          </w:tcPr>
          <w:p w14:paraId="577CFB29" w14:textId="77777777" w:rsidR="00F1144C" w:rsidRPr="00F3397F" w:rsidRDefault="00F1144C" w:rsidP="00F1144C">
            <w:pPr>
              <w:pStyle w:val="Arial9"/>
              <w:jc w:val="both"/>
            </w:pPr>
            <w:r w:rsidRPr="00F3397F">
              <w:t>a) Miten varmistetaan, että toimintayksikössä noudatetaan tietosuojaan ja henkilötietojen käsittelyyn liittyvä lainsäädäntöä sekä yksikölle laadittuja asiakas- ja potilastietojen kirjaamiseen liittyviä ohjeita ja viranomaismääräyksiä?</w:t>
            </w:r>
          </w:p>
          <w:p w14:paraId="70BC3646" w14:textId="77777777" w:rsidR="008A3F51" w:rsidRPr="008A3F51" w:rsidRDefault="008A3F51" w:rsidP="008A3F51">
            <w:pPr>
              <w:autoSpaceDE w:val="0"/>
              <w:autoSpaceDN w:val="0"/>
              <w:adjustRightInd w:val="0"/>
              <w:rPr>
                <w:rFonts w:eastAsia="Calibri" w:cs="Arial"/>
                <w:color w:val="000000"/>
                <w:szCs w:val="22"/>
              </w:rPr>
            </w:pPr>
          </w:p>
          <w:p w14:paraId="4B5655B4" w14:textId="03DE8D4C" w:rsidR="001E632F" w:rsidRDefault="009F5F89" w:rsidP="009F5F89">
            <w:pPr>
              <w:pStyle w:val="Arial9"/>
              <w:rPr>
                <w:sz w:val="22"/>
                <w:szCs w:val="22"/>
              </w:rPr>
            </w:pPr>
            <w:r>
              <w:rPr>
                <w:sz w:val="22"/>
                <w:szCs w:val="22"/>
              </w:rPr>
              <w:t xml:space="preserve">Kaikki allekirjoittavat salassapitolomakkeen, tämä on perehdytyskaavakkeella mukana. Perehdyttäjän ja opiskelijoiden ohjaajien vastuulla on saattaa henkilön tietoon tietoturva-asiat. Muuttuneista tietoturvaohjeista ja käytännöistä tiedotetaan kaikille työntekijöille. Sääntöjen noudattamista seurataan ja </w:t>
            </w:r>
          </w:p>
          <w:p w14:paraId="2DF76905" w14:textId="08C6CA84" w:rsidR="009F5F89" w:rsidRDefault="009F5F89" w:rsidP="009F5F89">
            <w:pPr>
              <w:pStyle w:val="Arial9"/>
              <w:rPr>
                <w:sz w:val="22"/>
                <w:szCs w:val="22"/>
              </w:rPr>
            </w:pPr>
            <w:r>
              <w:rPr>
                <w:sz w:val="22"/>
                <w:szCs w:val="22"/>
              </w:rPr>
              <w:t>poikkeamiin puututaan. Tietosuojavastaava päivittää koulutuksellaan tietoa tietoturvaan liittyvistä asioista ja jakaa ne työyhteisön käyttöön. Tietosuojan omavalvontasuunnitelma on kaikille nähtävil</w:t>
            </w:r>
            <w:r w:rsidR="00C155F7">
              <w:rPr>
                <w:sz w:val="22"/>
                <w:szCs w:val="22"/>
              </w:rPr>
              <w:t xml:space="preserve">lä perehdytyskansiossa. Pegasos ja </w:t>
            </w:r>
            <w:proofErr w:type="spellStart"/>
            <w:r w:rsidR="00C155F7">
              <w:rPr>
                <w:sz w:val="22"/>
                <w:szCs w:val="22"/>
              </w:rPr>
              <w:t>Omni</w:t>
            </w:r>
            <w:proofErr w:type="spellEnd"/>
            <w:r w:rsidR="00C155F7">
              <w:rPr>
                <w:sz w:val="22"/>
                <w:szCs w:val="22"/>
              </w:rPr>
              <w:t xml:space="preserve">-sovelluksia käyttävät allekirjoittavat tietoturvalomakkeen, joka lähetetään perusterveydenhuollon arkistoon. </w:t>
            </w:r>
            <w:r>
              <w:rPr>
                <w:sz w:val="22"/>
                <w:szCs w:val="22"/>
              </w:rPr>
              <w:t xml:space="preserve"> </w:t>
            </w:r>
          </w:p>
          <w:p w14:paraId="0784B777" w14:textId="0EDCC704" w:rsidR="009F5F89" w:rsidRDefault="009F5F89" w:rsidP="009F5F89">
            <w:pPr>
              <w:pStyle w:val="Arial9"/>
              <w:rPr>
                <w:sz w:val="22"/>
                <w:szCs w:val="22"/>
              </w:rPr>
            </w:pPr>
          </w:p>
          <w:p w14:paraId="097F111F" w14:textId="0AC89032" w:rsidR="00FB115E" w:rsidRDefault="00FB115E" w:rsidP="009F5F89">
            <w:pPr>
              <w:pStyle w:val="Arial9"/>
              <w:rPr>
                <w:sz w:val="22"/>
                <w:szCs w:val="22"/>
              </w:rPr>
            </w:pPr>
            <w:r>
              <w:rPr>
                <w:sz w:val="22"/>
                <w:szCs w:val="22"/>
              </w:rPr>
              <w:t xml:space="preserve">Käytössä olevat potilastietojärjestelmät ovat Hilkka ja </w:t>
            </w:r>
            <w:proofErr w:type="spellStart"/>
            <w:r w:rsidR="00316A19">
              <w:rPr>
                <w:sz w:val="22"/>
                <w:szCs w:val="22"/>
              </w:rPr>
              <w:t>Omni</w:t>
            </w:r>
            <w:proofErr w:type="spellEnd"/>
            <w:r>
              <w:rPr>
                <w:sz w:val="22"/>
                <w:szCs w:val="22"/>
              </w:rPr>
              <w:t xml:space="preserve">, kamerajärjestelmä </w:t>
            </w:r>
            <w:proofErr w:type="spellStart"/>
            <w:r>
              <w:rPr>
                <w:sz w:val="22"/>
                <w:szCs w:val="22"/>
              </w:rPr>
              <w:t>Pesco</w:t>
            </w:r>
            <w:proofErr w:type="spellEnd"/>
            <w:r>
              <w:rPr>
                <w:sz w:val="22"/>
                <w:szCs w:val="22"/>
              </w:rPr>
              <w:t xml:space="preserve">, Hälytinjärjestelmänä toimii </w:t>
            </w:r>
            <w:proofErr w:type="spellStart"/>
            <w:r>
              <w:rPr>
                <w:sz w:val="22"/>
                <w:szCs w:val="22"/>
              </w:rPr>
              <w:t>Ascom</w:t>
            </w:r>
            <w:proofErr w:type="spellEnd"/>
            <w:r>
              <w:rPr>
                <w:sz w:val="22"/>
                <w:szCs w:val="22"/>
              </w:rPr>
              <w:t xml:space="preserve">. </w:t>
            </w:r>
          </w:p>
          <w:p w14:paraId="6AC09146" w14:textId="77777777" w:rsidR="00930B9C" w:rsidRPr="006F770A" w:rsidRDefault="00930B9C" w:rsidP="006F770A">
            <w:pPr>
              <w:pStyle w:val="Arial9"/>
              <w:rPr>
                <w:sz w:val="22"/>
                <w:szCs w:val="22"/>
              </w:rPr>
            </w:pPr>
          </w:p>
        </w:tc>
      </w:tr>
      <w:tr w:rsidR="00F1144C" w:rsidRPr="0079641E" w14:paraId="2A428FB2" w14:textId="77777777" w:rsidTr="00521DF9">
        <w:tc>
          <w:tcPr>
            <w:tcW w:w="10189" w:type="dxa"/>
          </w:tcPr>
          <w:p w14:paraId="1918CA6F" w14:textId="68A8592E" w:rsidR="00F1144C" w:rsidRDefault="00F1144C" w:rsidP="0011562B">
            <w:pPr>
              <w:pStyle w:val="Arial9"/>
              <w:numPr>
                <w:ilvl w:val="0"/>
                <w:numId w:val="33"/>
              </w:numPr>
              <w:jc w:val="both"/>
              <w:rPr>
                <w:szCs w:val="18"/>
              </w:rPr>
            </w:pPr>
            <w:r w:rsidRPr="003A2B4E">
              <w:rPr>
                <w:szCs w:val="18"/>
              </w:rPr>
              <w:t>Miten huolehditaan henkilöstön ja harjoittelijoiden henkilötietojen käsittelyyn ja tietoturvaan liittyvästä perehdytyksestä ja täydennyskoulutuksesta?</w:t>
            </w:r>
          </w:p>
          <w:p w14:paraId="717D22AE" w14:textId="77777777" w:rsidR="0011562B" w:rsidRPr="003A2B4E" w:rsidRDefault="0011562B" w:rsidP="0011562B">
            <w:pPr>
              <w:pStyle w:val="Arial9"/>
              <w:ind w:left="720"/>
              <w:jc w:val="both"/>
              <w:rPr>
                <w:szCs w:val="18"/>
              </w:rPr>
            </w:pPr>
          </w:p>
          <w:p w14:paraId="0834F7B3" w14:textId="396170DF" w:rsidR="00F1144C" w:rsidRPr="00AC7EE8" w:rsidRDefault="007802F5" w:rsidP="00F1144C">
            <w:pPr>
              <w:pStyle w:val="Arial9"/>
              <w:rPr>
                <w:sz w:val="22"/>
                <w:szCs w:val="22"/>
              </w:rPr>
            </w:pPr>
            <w:r>
              <w:rPr>
                <w:sz w:val="22"/>
                <w:szCs w:val="22"/>
              </w:rPr>
              <w:t xml:space="preserve"> Hoitajat allekirjoittavat </w:t>
            </w:r>
            <w:r w:rsidR="00586D27">
              <w:rPr>
                <w:sz w:val="22"/>
                <w:szCs w:val="22"/>
              </w:rPr>
              <w:t>sa</w:t>
            </w:r>
            <w:r>
              <w:rPr>
                <w:sz w:val="22"/>
                <w:szCs w:val="22"/>
              </w:rPr>
              <w:t xml:space="preserve">lassapitolomakkeen ja Pegasos ja </w:t>
            </w:r>
            <w:proofErr w:type="spellStart"/>
            <w:r>
              <w:rPr>
                <w:sz w:val="22"/>
                <w:szCs w:val="22"/>
              </w:rPr>
              <w:t>Omni</w:t>
            </w:r>
            <w:proofErr w:type="spellEnd"/>
            <w:r>
              <w:rPr>
                <w:sz w:val="22"/>
                <w:szCs w:val="22"/>
              </w:rPr>
              <w:t xml:space="preserve">- </w:t>
            </w:r>
            <w:r w:rsidR="00876E69">
              <w:rPr>
                <w:sz w:val="22"/>
                <w:szCs w:val="22"/>
              </w:rPr>
              <w:t>sovelluksen käyttöön liittyvän salassapitolomak</w:t>
            </w:r>
            <w:r>
              <w:rPr>
                <w:sz w:val="22"/>
                <w:szCs w:val="22"/>
              </w:rPr>
              <w:t>k</w:t>
            </w:r>
            <w:r w:rsidR="00876E69">
              <w:rPr>
                <w:sz w:val="22"/>
                <w:szCs w:val="22"/>
              </w:rPr>
              <w:t xml:space="preserve">een. </w:t>
            </w:r>
            <w:r w:rsidR="00586D27">
              <w:rPr>
                <w:sz w:val="22"/>
                <w:szCs w:val="22"/>
              </w:rPr>
              <w:t>Henkilöstölle painotetaan, että he voivat käydä katsomassa ainoastaan oman yksikön asukkaiden tietoja, ja että joka</w:t>
            </w:r>
            <w:r w:rsidR="00876E69">
              <w:rPr>
                <w:sz w:val="22"/>
                <w:szCs w:val="22"/>
              </w:rPr>
              <w:t xml:space="preserve"> käynnistä jää lokimerkintä. </w:t>
            </w:r>
            <w:r w:rsidR="00586D27">
              <w:rPr>
                <w:sz w:val="22"/>
                <w:szCs w:val="22"/>
              </w:rPr>
              <w:t xml:space="preserve"> </w:t>
            </w:r>
            <w:r w:rsidR="00C155F7">
              <w:rPr>
                <w:sz w:val="22"/>
                <w:szCs w:val="22"/>
              </w:rPr>
              <w:t xml:space="preserve">Jokainen henkilö vastaa omasta toiminnastaan. </w:t>
            </w:r>
          </w:p>
          <w:p w14:paraId="730F3A75" w14:textId="77777777" w:rsidR="00F1144C" w:rsidRPr="003A2B4E" w:rsidRDefault="00F1144C" w:rsidP="00F1144C">
            <w:pPr>
              <w:pStyle w:val="Arial9"/>
              <w:rPr>
                <w:szCs w:val="18"/>
              </w:rPr>
            </w:pPr>
          </w:p>
        </w:tc>
      </w:tr>
      <w:tr w:rsidR="00F1144C" w:rsidRPr="0079641E" w14:paraId="6B1193B7" w14:textId="77777777" w:rsidTr="00521DF9">
        <w:tc>
          <w:tcPr>
            <w:tcW w:w="10189" w:type="dxa"/>
          </w:tcPr>
          <w:p w14:paraId="568F5670" w14:textId="77777777" w:rsidR="00F1144C" w:rsidRDefault="00F1144C" w:rsidP="00F1144C">
            <w:pPr>
              <w:pStyle w:val="Arial9"/>
              <w:jc w:val="both"/>
              <w:rPr>
                <w:szCs w:val="18"/>
              </w:rPr>
            </w:pPr>
            <w:r w:rsidRPr="003A2B4E">
              <w:rPr>
                <w:szCs w:val="18"/>
              </w:rPr>
              <w:t>c) Missä yksikkönne rekisteriseloste tai tietosuojaseloste on julkisesti nähtävissä? Jos yksikölle on laadittu vain rekisteriseloste, miten asiakasta informoidaan tietojen käsittelyyn liittyvistä kysymyksistä?</w:t>
            </w:r>
          </w:p>
          <w:p w14:paraId="53F3D80F" w14:textId="77777777" w:rsidR="009F5F89" w:rsidRPr="003A2B4E" w:rsidRDefault="009F5F89" w:rsidP="00F1144C">
            <w:pPr>
              <w:pStyle w:val="Arial9"/>
              <w:jc w:val="both"/>
              <w:rPr>
                <w:szCs w:val="18"/>
              </w:rPr>
            </w:pPr>
          </w:p>
          <w:tbl>
            <w:tblPr>
              <w:tblW w:w="0" w:type="auto"/>
              <w:tblBorders>
                <w:top w:val="nil"/>
                <w:left w:val="nil"/>
                <w:bottom w:val="nil"/>
                <w:right w:val="nil"/>
              </w:tblBorders>
              <w:tblLook w:val="0000" w:firstRow="0" w:lastRow="0" w:firstColumn="0" w:lastColumn="0" w:noHBand="0" w:noVBand="0"/>
            </w:tblPr>
            <w:tblGrid>
              <w:gridCol w:w="9973"/>
            </w:tblGrid>
            <w:tr w:rsidR="003174E1" w:rsidRPr="003174E1" w14:paraId="6FEFAF52" w14:textId="77777777">
              <w:trPr>
                <w:trHeight w:val="229"/>
              </w:trPr>
              <w:tc>
                <w:tcPr>
                  <w:tcW w:w="0" w:type="auto"/>
                </w:tcPr>
                <w:p w14:paraId="4CB49B54" w14:textId="567F6E29" w:rsidR="009F5F89" w:rsidRDefault="009F5F89" w:rsidP="009F5F89">
                  <w:pPr>
                    <w:pStyle w:val="Arial9"/>
                    <w:rPr>
                      <w:sz w:val="22"/>
                      <w:szCs w:val="22"/>
                    </w:rPr>
                  </w:pPr>
                  <w:r>
                    <w:rPr>
                      <w:sz w:val="22"/>
                      <w:szCs w:val="22"/>
                    </w:rPr>
                    <w:t xml:space="preserve">Rekisteriseloste ja tietosuojaseloste on nähtävillä </w:t>
                  </w:r>
                  <w:r w:rsidR="0011562B">
                    <w:rPr>
                      <w:sz w:val="22"/>
                      <w:szCs w:val="22"/>
                    </w:rPr>
                    <w:t>Lupa-asioiden</w:t>
                  </w:r>
                  <w:r>
                    <w:rPr>
                      <w:sz w:val="22"/>
                      <w:szCs w:val="22"/>
                    </w:rPr>
                    <w:t xml:space="preserve"> kansiossa.</w:t>
                  </w:r>
                </w:p>
                <w:p w14:paraId="47B7C43A" w14:textId="73FE4F64" w:rsidR="00A23BEE" w:rsidRPr="003174E1" w:rsidRDefault="00586D27" w:rsidP="00316A19">
                  <w:pPr>
                    <w:autoSpaceDE w:val="0"/>
                    <w:autoSpaceDN w:val="0"/>
                    <w:adjustRightInd w:val="0"/>
                    <w:rPr>
                      <w:rFonts w:cs="Arial"/>
                      <w:color w:val="000000"/>
                      <w:szCs w:val="22"/>
                      <w:lang w:eastAsia="fi-FI"/>
                    </w:rPr>
                  </w:pPr>
                  <w:r>
                    <w:rPr>
                      <w:rFonts w:cs="Arial"/>
                      <w:color w:val="000000"/>
                      <w:szCs w:val="22"/>
                      <w:lang w:eastAsia="fi-FI"/>
                    </w:rPr>
                    <w:t>Asiakastietojärjestelminä Mutterissa ovat tällä hetkellä Hilkka-</w:t>
                  </w:r>
                  <w:r w:rsidR="007802F5">
                    <w:rPr>
                      <w:rFonts w:cs="Arial"/>
                      <w:color w:val="000000"/>
                      <w:szCs w:val="22"/>
                      <w:lang w:eastAsia="fi-FI"/>
                    </w:rPr>
                    <w:t>järjestelmä ja Pe</w:t>
                  </w:r>
                  <w:r w:rsidR="00C62780">
                    <w:rPr>
                      <w:rFonts w:cs="Arial"/>
                      <w:color w:val="000000"/>
                      <w:szCs w:val="22"/>
                      <w:lang w:eastAsia="fi-FI"/>
                    </w:rPr>
                    <w:t xml:space="preserve">gasos sekä </w:t>
                  </w:r>
                  <w:proofErr w:type="spellStart"/>
                  <w:r w:rsidR="00C62780">
                    <w:rPr>
                      <w:rFonts w:cs="Arial"/>
                      <w:color w:val="000000"/>
                      <w:szCs w:val="22"/>
                      <w:lang w:eastAsia="fi-FI"/>
                    </w:rPr>
                    <w:t>Omni</w:t>
                  </w:r>
                  <w:proofErr w:type="spellEnd"/>
                  <w:r w:rsidR="00C62780">
                    <w:rPr>
                      <w:rFonts w:cs="Arial"/>
                      <w:color w:val="000000"/>
                      <w:szCs w:val="22"/>
                      <w:lang w:eastAsia="fi-FI"/>
                    </w:rPr>
                    <w:t>, j</w:t>
                  </w:r>
                  <w:r w:rsidR="007802F5">
                    <w:rPr>
                      <w:rFonts w:cs="Arial"/>
                      <w:color w:val="000000"/>
                      <w:szCs w:val="22"/>
                      <w:lang w:eastAsia="fi-FI"/>
                    </w:rPr>
                    <w:t xml:space="preserve">onka kautta voidaan kirjata mm. laboratoriolähetteitä ja lähettää lääkärille viestiä koskien asukkaita. </w:t>
                  </w:r>
                  <w:r w:rsidR="00A23B8A">
                    <w:rPr>
                      <w:rFonts w:cs="Arial"/>
                      <w:color w:val="000000"/>
                      <w:szCs w:val="22"/>
                      <w:lang w:eastAsia="fi-FI"/>
                    </w:rPr>
                    <w:t xml:space="preserve"> Hilkkaan kirjataan</w:t>
                  </w:r>
                  <w:r w:rsidR="00AD53ED">
                    <w:rPr>
                      <w:rFonts w:cs="Arial"/>
                      <w:color w:val="000000"/>
                      <w:szCs w:val="22"/>
                      <w:lang w:eastAsia="fi-FI"/>
                    </w:rPr>
                    <w:t xml:space="preserve"> </w:t>
                  </w:r>
                  <w:r w:rsidR="00316A19">
                    <w:rPr>
                      <w:rFonts w:cs="Arial"/>
                      <w:color w:val="000000"/>
                      <w:szCs w:val="22"/>
                      <w:lang w:eastAsia="fi-FI"/>
                    </w:rPr>
                    <w:t>ympärivuorokautisessa</w:t>
                  </w:r>
                  <w:r w:rsidR="00A23B8A">
                    <w:rPr>
                      <w:rFonts w:cs="Arial"/>
                      <w:color w:val="000000"/>
                      <w:szCs w:val="22"/>
                      <w:lang w:eastAsia="fi-FI"/>
                    </w:rPr>
                    <w:t xml:space="preserve"> </w:t>
                  </w:r>
                  <w:r w:rsidR="00AD53ED">
                    <w:rPr>
                      <w:rFonts w:cs="Arial"/>
                      <w:color w:val="000000"/>
                      <w:szCs w:val="22"/>
                      <w:lang w:eastAsia="fi-FI"/>
                    </w:rPr>
                    <w:t xml:space="preserve">palveluasumisessa </w:t>
                  </w:r>
                  <w:r w:rsidR="00285319">
                    <w:rPr>
                      <w:rFonts w:cs="Arial"/>
                      <w:color w:val="000000"/>
                      <w:szCs w:val="22"/>
                      <w:lang w:eastAsia="fi-FI"/>
                    </w:rPr>
                    <w:t>asuvien, ja</w:t>
                  </w:r>
                  <w:r w:rsidR="00A23BEE">
                    <w:rPr>
                      <w:rFonts w:cs="Arial"/>
                      <w:color w:val="000000"/>
                      <w:szCs w:val="22"/>
                      <w:lang w:eastAsia="fi-FI"/>
                    </w:rPr>
                    <w:t xml:space="preserve"> tuetu</w:t>
                  </w:r>
                  <w:r w:rsidR="00016A79">
                    <w:rPr>
                      <w:rFonts w:cs="Arial"/>
                      <w:color w:val="000000"/>
                      <w:szCs w:val="22"/>
                      <w:lang w:eastAsia="fi-FI"/>
                    </w:rPr>
                    <w:t>n</w:t>
                  </w:r>
                  <w:r w:rsidR="00A23BEE">
                    <w:rPr>
                      <w:rFonts w:cs="Arial"/>
                      <w:color w:val="000000"/>
                      <w:szCs w:val="22"/>
                      <w:lang w:eastAsia="fi-FI"/>
                    </w:rPr>
                    <w:t xml:space="preserve"> asumisen asia</w:t>
                  </w:r>
                  <w:r>
                    <w:rPr>
                      <w:rFonts w:cs="Arial"/>
                      <w:color w:val="000000"/>
                      <w:szCs w:val="22"/>
                      <w:lang w:eastAsia="fi-FI"/>
                    </w:rPr>
                    <w:t>kkaiden päivittä</w:t>
                  </w:r>
                  <w:r w:rsidR="00876E69">
                    <w:rPr>
                      <w:rFonts w:cs="Arial"/>
                      <w:color w:val="000000"/>
                      <w:szCs w:val="22"/>
                      <w:lang w:eastAsia="fi-FI"/>
                    </w:rPr>
                    <w:t>iset kirjaukset ja lääkelistat.</w:t>
                  </w:r>
                  <w:r w:rsidR="007802F5">
                    <w:rPr>
                      <w:rFonts w:cs="Arial"/>
                      <w:color w:val="000000"/>
                      <w:szCs w:val="22"/>
                      <w:lang w:eastAsia="fi-FI"/>
                    </w:rPr>
                    <w:br/>
                    <w:t xml:space="preserve">Vuoden 2023 </w:t>
                  </w:r>
                  <w:r w:rsidR="00C155F7">
                    <w:rPr>
                      <w:rFonts w:cs="Arial"/>
                      <w:color w:val="000000"/>
                      <w:szCs w:val="22"/>
                      <w:lang w:eastAsia="fi-FI"/>
                    </w:rPr>
                    <w:t>alusta pieksämäkeläisten</w:t>
                  </w:r>
                  <w:r>
                    <w:rPr>
                      <w:rFonts w:cs="Arial"/>
                      <w:color w:val="000000"/>
                      <w:szCs w:val="22"/>
                      <w:lang w:eastAsia="fi-FI"/>
                    </w:rPr>
                    <w:t xml:space="preserve">, </w:t>
                  </w:r>
                  <w:r w:rsidR="00316A19">
                    <w:rPr>
                      <w:rFonts w:cs="Arial"/>
                      <w:color w:val="000000"/>
                      <w:szCs w:val="22"/>
                      <w:lang w:eastAsia="fi-FI"/>
                    </w:rPr>
                    <w:t>ympärivuorokautisessa</w:t>
                  </w:r>
                  <w:r>
                    <w:rPr>
                      <w:rFonts w:cs="Arial"/>
                      <w:color w:val="000000"/>
                      <w:szCs w:val="22"/>
                      <w:lang w:eastAsia="fi-FI"/>
                    </w:rPr>
                    <w:t xml:space="preserve"> palveluasumisessa olevien henkilöi</w:t>
                  </w:r>
                  <w:r w:rsidR="005A1CF3">
                    <w:rPr>
                      <w:rFonts w:cs="Arial"/>
                      <w:color w:val="000000"/>
                      <w:szCs w:val="22"/>
                      <w:lang w:eastAsia="fi-FI"/>
                    </w:rPr>
                    <w:t>d</w:t>
                  </w:r>
                  <w:r>
                    <w:rPr>
                      <w:rFonts w:cs="Arial"/>
                      <w:color w:val="000000"/>
                      <w:szCs w:val="22"/>
                      <w:lang w:eastAsia="fi-FI"/>
                    </w:rPr>
                    <w:t xml:space="preserve">en päivittäiset </w:t>
                  </w:r>
                  <w:r w:rsidR="007802F5">
                    <w:rPr>
                      <w:rFonts w:cs="Arial"/>
                      <w:color w:val="000000"/>
                      <w:szCs w:val="22"/>
                      <w:lang w:eastAsia="fi-FI"/>
                    </w:rPr>
                    <w:t xml:space="preserve">kirjaukset kirjataan </w:t>
                  </w:r>
                  <w:proofErr w:type="spellStart"/>
                  <w:r w:rsidR="007802F5">
                    <w:rPr>
                      <w:rFonts w:cs="Arial"/>
                      <w:color w:val="000000"/>
                      <w:szCs w:val="22"/>
                      <w:lang w:eastAsia="fi-FI"/>
                    </w:rPr>
                    <w:t>Omni</w:t>
                  </w:r>
                  <w:proofErr w:type="spellEnd"/>
                  <w:r w:rsidR="007802F5">
                    <w:rPr>
                      <w:rFonts w:cs="Arial"/>
                      <w:color w:val="000000"/>
                      <w:szCs w:val="22"/>
                      <w:lang w:eastAsia="fi-FI"/>
                    </w:rPr>
                    <w:t>-järjestelmään</w:t>
                  </w:r>
                  <w:r w:rsidR="005A1CF3">
                    <w:rPr>
                      <w:rFonts w:cs="Arial"/>
                      <w:color w:val="000000"/>
                      <w:szCs w:val="22"/>
                      <w:lang w:eastAsia="fi-FI"/>
                    </w:rPr>
                    <w:t xml:space="preserve"> </w:t>
                  </w:r>
                  <w:r>
                    <w:rPr>
                      <w:rFonts w:cs="Arial"/>
                      <w:color w:val="000000"/>
                      <w:szCs w:val="22"/>
                      <w:lang w:eastAsia="fi-FI"/>
                    </w:rPr>
                    <w:t>Terveystalon lä</w:t>
                  </w:r>
                  <w:r w:rsidR="005A1CF3">
                    <w:rPr>
                      <w:rFonts w:cs="Arial"/>
                      <w:color w:val="000000"/>
                      <w:szCs w:val="22"/>
                      <w:lang w:eastAsia="fi-FI"/>
                    </w:rPr>
                    <w:t>äk</w:t>
                  </w:r>
                  <w:r w:rsidR="00C62780">
                    <w:rPr>
                      <w:rFonts w:cs="Arial"/>
                      <w:color w:val="000000"/>
                      <w:szCs w:val="22"/>
                      <w:lang w:eastAsia="fi-FI"/>
                    </w:rPr>
                    <w:t xml:space="preserve">äri ja perusterveydenhuolto kirjaa potilastiedot </w:t>
                  </w:r>
                  <w:proofErr w:type="spellStart"/>
                  <w:r w:rsidR="00C62780">
                    <w:rPr>
                      <w:rFonts w:cs="Arial"/>
                      <w:color w:val="000000"/>
                      <w:szCs w:val="22"/>
                      <w:lang w:eastAsia="fi-FI"/>
                    </w:rPr>
                    <w:t>Onmi</w:t>
                  </w:r>
                  <w:proofErr w:type="spellEnd"/>
                  <w:r w:rsidR="00C62780">
                    <w:rPr>
                      <w:rFonts w:cs="Arial"/>
                      <w:color w:val="000000"/>
                      <w:szCs w:val="22"/>
                      <w:lang w:eastAsia="fi-FI"/>
                    </w:rPr>
                    <w:t xml:space="preserve">-järjestelmään. </w:t>
                  </w:r>
                </w:p>
              </w:tc>
            </w:tr>
          </w:tbl>
          <w:p w14:paraId="1CA46DB6" w14:textId="77777777" w:rsidR="00F1144C" w:rsidRPr="003A2B4E" w:rsidRDefault="00F1144C" w:rsidP="00862FEC">
            <w:pPr>
              <w:pStyle w:val="Arial9"/>
              <w:rPr>
                <w:szCs w:val="18"/>
              </w:rPr>
            </w:pPr>
          </w:p>
        </w:tc>
      </w:tr>
      <w:tr w:rsidR="00F1144C" w:rsidRPr="0079641E" w14:paraId="6D75F2C6" w14:textId="77777777" w:rsidTr="00521DF9">
        <w:tc>
          <w:tcPr>
            <w:tcW w:w="10189" w:type="dxa"/>
          </w:tcPr>
          <w:p w14:paraId="1C5CC0F4" w14:textId="77777777" w:rsidR="00F1144C" w:rsidRPr="003A2B4E" w:rsidRDefault="00F1144C" w:rsidP="00F1144C">
            <w:pPr>
              <w:pStyle w:val="Arial9"/>
              <w:rPr>
                <w:szCs w:val="18"/>
              </w:rPr>
            </w:pPr>
            <w:r w:rsidRPr="003A2B4E">
              <w:rPr>
                <w:szCs w:val="18"/>
              </w:rPr>
              <w:t>d) Tietosuojavastaavan nimi ja yhteystiedot</w:t>
            </w:r>
          </w:p>
          <w:p w14:paraId="2D6312A7" w14:textId="77777777" w:rsidR="00862FEC" w:rsidRPr="00A96289" w:rsidRDefault="00862FEC" w:rsidP="00862FEC">
            <w:pPr>
              <w:pStyle w:val="Arial9"/>
              <w:jc w:val="both"/>
              <w:rPr>
                <w:color w:val="FF0000"/>
                <w:sz w:val="22"/>
                <w:szCs w:val="22"/>
              </w:rPr>
            </w:pPr>
          </w:p>
          <w:p w14:paraId="60E28785" w14:textId="552E8923" w:rsidR="00F1144C" w:rsidRPr="003A2B4E" w:rsidRDefault="009F5F89" w:rsidP="0011562B">
            <w:pPr>
              <w:pStyle w:val="Arial9"/>
              <w:rPr>
                <w:szCs w:val="18"/>
              </w:rPr>
            </w:pPr>
            <w:r>
              <w:rPr>
                <w:sz w:val="22"/>
                <w:szCs w:val="22"/>
              </w:rPr>
              <w:t>Hoitokodin tietosuojavastaava on Maria Kuoppala p. 0400 653662</w:t>
            </w:r>
          </w:p>
        </w:tc>
      </w:tr>
      <w:tr w:rsidR="00AE1624" w:rsidRPr="0079641E" w14:paraId="06D93078" w14:textId="77777777" w:rsidTr="00521DF9">
        <w:tc>
          <w:tcPr>
            <w:tcW w:w="10189" w:type="dxa"/>
          </w:tcPr>
          <w:p w14:paraId="40CCAB6C" w14:textId="77777777" w:rsidR="00AE1624" w:rsidRPr="003A2B4E" w:rsidRDefault="00AE1624" w:rsidP="00F1144C">
            <w:pPr>
              <w:pStyle w:val="Arial9"/>
              <w:rPr>
                <w:szCs w:val="18"/>
              </w:rPr>
            </w:pPr>
          </w:p>
        </w:tc>
      </w:tr>
      <w:tr w:rsidR="00AE1624" w:rsidRPr="0079641E" w14:paraId="7CC5F2AD" w14:textId="77777777" w:rsidTr="00521DF9">
        <w:tc>
          <w:tcPr>
            <w:tcW w:w="10189" w:type="dxa"/>
          </w:tcPr>
          <w:p w14:paraId="0CE65E8D" w14:textId="77777777" w:rsidR="00AE1624" w:rsidRPr="003A2B4E" w:rsidRDefault="00AE1624" w:rsidP="00F1144C">
            <w:pPr>
              <w:pStyle w:val="Arial9"/>
              <w:rPr>
                <w:szCs w:val="18"/>
              </w:rPr>
            </w:pPr>
          </w:p>
        </w:tc>
      </w:tr>
      <w:tr w:rsidR="00AE1624" w:rsidRPr="0079641E" w14:paraId="168D5346" w14:textId="77777777" w:rsidTr="00521DF9">
        <w:tc>
          <w:tcPr>
            <w:tcW w:w="10189" w:type="dxa"/>
          </w:tcPr>
          <w:p w14:paraId="6A7B4830" w14:textId="77777777" w:rsidR="00AE1624" w:rsidRPr="003A2B4E" w:rsidRDefault="00AE1624" w:rsidP="00F1144C">
            <w:pPr>
              <w:pStyle w:val="Arial9"/>
              <w:rPr>
                <w:szCs w:val="18"/>
              </w:rPr>
            </w:pPr>
          </w:p>
        </w:tc>
      </w:tr>
      <w:tr w:rsidR="00AE1624" w:rsidRPr="0079641E" w14:paraId="2ECD7A92" w14:textId="77777777" w:rsidTr="00521DF9">
        <w:tc>
          <w:tcPr>
            <w:tcW w:w="10189" w:type="dxa"/>
          </w:tcPr>
          <w:p w14:paraId="5DF8D9EE" w14:textId="77777777" w:rsidR="00AE1624" w:rsidRPr="003A2B4E" w:rsidRDefault="00AE1624" w:rsidP="00F1144C">
            <w:pPr>
              <w:pStyle w:val="Arial9"/>
              <w:rPr>
                <w:szCs w:val="18"/>
              </w:rPr>
            </w:pPr>
          </w:p>
        </w:tc>
      </w:tr>
    </w:tbl>
    <w:p w14:paraId="6035D0F2" w14:textId="77777777" w:rsidR="005A1CF3" w:rsidRDefault="005A1CF3" w:rsidP="00F1144C">
      <w:pPr>
        <w:jc w:val="both"/>
        <w:rPr>
          <w:b/>
          <w:sz w:val="20"/>
          <w:szCs w:val="20"/>
        </w:rPr>
      </w:pPr>
    </w:p>
    <w:p w14:paraId="019F988C" w14:textId="77777777" w:rsidR="00ED2D20" w:rsidRDefault="00ED2D20" w:rsidP="00F1144C">
      <w:pPr>
        <w:jc w:val="both"/>
        <w:rPr>
          <w:b/>
          <w:sz w:val="20"/>
          <w:szCs w:val="20"/>
        </w:rPr>
      </w:pPr>
    </w:p>
    <w:p w14:paraId="40441B8E" w14:textId="4F2DCFCA" w:rsidR="00F1144C" w:rsidRPr="00F1144C" w:rsidRDefault="00F1144C" w:rsidP="00F1144C">
      <w:pPr>
        <w:jc w:val="both"/>
        <w:rPr>
          <w:b/>
          <w:sz w:val="20"/>
          <w:szCs w:val="20"/>
        </w:rPr>
      </w:pPr>
      <w:r w:rsidRPr="00F1144C">
        <w:rPr>
          <w:b/>
          <w:sz w:val="20"/>
          <w:szCs w:val="20"/>
        </w:rPr>
        <w:t>HTEENVETO KEHITTÄMISSUUNNITELMASTA</w:t>
      </w:r>
    </w:p>
    <w:p w14:paraId="0FB2FED0" w14:textId="77777777" w:rsidR="00D552BF" w:rsidRDefault="00D552BF" w:rsidP="00E91243">
      <w:pPr>
        <w:pStyle w:val="Arial9"/>
        <w:rPr>
          <w:rFonts w:cs="Times New Roman"/>
          <w:b/>
          <w:sz w:val="20"/>
          <w:lang w:eastAsia="en-US"/>
        </w:rPr>
      </w:pPr>
    </w:p>
    <w:p w14:paraId="020C6318" w14:textId="770BF9FB" w:rsidR="00D552BF" w:rsidRDefault="00D552BF" w:rsidP="005C5B2D">
      <w:pPr>
        <w:pStyle w:val="Arial9"/>
      </w:pPr>
      <w:r>
        <w:br w:type="page"/>
      </w:r>
    </w:p>
    <w:p w14:paraId="30423BA1" w14:textId="20A6CA42" w:rsidR="00BB6A34" w:rsidRDefault="006219EA" w:rsidP="005C5B2D">
      <w:pPr>
        <w:ind w:left="1304" w:hanging="1304"/>
      </w:pPr>
      <w:r>
        <w:rPr>
          <w:noProof/>
        </w:rPr>
        <mc:AlternateContent>
          <mc:Choice Requires="wps">
            <w:drawing>
              <wp:anchor distT="0" distB="0" distL="114300" distR="114300" simplePos="0" relativeHeight="251658240" behindDoc="0" locked="0" layoutInCell="1" allowOverlap="1" wp14:anchorId="39A9FF99" wp14:editId="29CE0964">
                <wp:simplePos x="0" y="0"/>
                <wp:positionH relativeFrom="column">
                  <wp:posOffset>185115</wp:posOffset>
                </wp:positionH>
                <wp:positionV relativeFrom="paragraph">
                  <wp:posOffset>2102485</wp:posOffset>
                </wp:positionV>
                <wp:extent cx="2537209" cy="266219"/>
                <wp:effectExtent l="0" t="0" r="15875" b="19685"/>
                <wp:wrapNone/>
                <wp:docPr id="2125058504" name="Suorakulmio 1"/>
                <wp:cNvGraphicFramePr/>
                <a:graphic xmlns:a="http://schemas.openxmlformats.org/drawingml/2006/main">
                  <a:graphicData uri="http://schemas.microsoft.com/office/word/2010/wordprocessingShape">
                    <wps:wsp>
                      <wps:cNvSpPr/>
                      <wps:spPr>
                        <a:xfrm>
                          <a:off x="0" y="0"/>
                          <a:ext cx="2537209" cy="26621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1C3FE2" w14:textId="5FAE9FC0" w:rsidR="006219EA" w:rsidRDefault="006219EA" w:rsidP="006219EA">
                            <w:r w:rsidRPr="006219EA">
                              <w:rPr>
                                <w:color w:val="000000" w:themeColor="text1"/>
                                <w:sz w:val="20"/>
                                <w:szCs w:val="22"/>
                              </w:rPr>
                              <w:t>21.02.2024 Palv</w:t>
                            </w:r>
                            <w:r>
                              <w:rPr>
                                <w:color w:val="000000" w:themeColor="text1"/>
                                <w:sz w:val="20"/>
                                <w:szCs w:val="22"/>
                              </w:rPr>
                              <w:t>elukoti Mutteri</w:t>
                            </w:r>
                            <w:r>
                              <w:t>lukoti Mutteri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9FF99" id="Suorakulmio 1" o:spid="_x0000_s1026" style="position:absolute;left:0;text-align:left;margin-left:14.6pt;margin-top:165.55pt;width:199.8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" fillcolor="white [3212]" strokecolor="white [3212]" strokeweight="2pt">
                <v:textbox>
                  <w:txbxContent>
                    <w:p w14:paraId="571C3FE2" w14:textId="5FAE9FC0" w:rsidR="006219EA" w:rsidRDefault="006219EA" w:rsidP="006219EA">
                      <w:r w:rsidRPr="006219EA">
                        <w:rPr>
                          <w:color w:val="000000" w:themeColor="text1"/>
                          <w:sz w:val="20"/>
                          <w:szCs w:val="22"/>
                        </w:rPr>
                        <w:t>21.02.2024 Palv</w:t>
                      </w:r>
                      <w:r>
                        <w:rPr>
                          <w:color w:val="000000" w:themeColor="text1"/>
                          <w:sz w:val="20"/>
                          <w:szCs w:val="22"/>
                        </w:rPr>
                        <w:t xml:space="preserve">elukoti </w:t>
                      </w:r>
                      <w:proofErr w:type="spellStart"/>
                      <w:r>
                        <w:rPr>
                          <w:color w:val="000000" w:themeColor="text1"/>
                          <w:sz w:val="20"/>
                          <w:szCs w:val="22"/>
                        </w:rPr>
                        <w:t>Mutteri</w:t>
                      </w:r>
                      <w:r>
                        <w:t>lukoti</w:t>
                      </w:r>
                      <w:proofErr w:type="spellEnd"/>
                      <w:r>
                        <w:t xml:space="preserve"> Mutteri</w:t>
                      </w:r>
                    </w:p>
                  </w:txbxContent>
                </v:textbox>
              </v:rect>
            </w:pict>
          </mc:Fallback>
        </mc:AlternateContent>
      </w:r>
      <w:r w:rsidR="005C5B2D">
        <w:rPr>
          <w:noProof/>
        </w:rPr>
        <w:drawing>
          <wp:inline distT="0" distB="0" distL="0" distR="0" wp14:anchorId="561F554C" wp14:editId="5D8A38B5">
            <wp:extent cx="6423025" cy="3412894"/>
            <wp:effectExtent l="0" t="0" r="0" b="0"/>
            <wp:docPr id="746871440" name="Kuva 1" descr="Kuva, joka sisältää kohteen teksti, kuvakaappaus, kirje, Fo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71440" name="Kuva 1" descr="Kuva, joka sisältää kohteen teksti, kuvakaappaus, kirje, Fontti&#10;&#10;Kuvaus luotu automaattisesti"/>
                    <pic:cNvPicPr/>
                  </pic:nvPicPr>
                  <pic:blipFill rotWithShape="1">
                    <a:blip r:embed="rId13" cstate="print">
                      <a:extLst>
                        <a:ext uri="{28A0092B-C50C-407E-A947-70E740481C1C}">
                          <a14:useLocalDpi xmlns:a14="http://schemas.microsoft.com/office/drawing/2010/main" val="0"/>
                        </a:ext>
                      </a:extLst>
                    </a:blip>
                    <a:srcRect l="7059" t="7902" r="3815" b="58617"/>
                    <a:stretch/>
                  </pic:blipFill>
                  <pic:spPr bwMode="auto">
                    <a:xfrm>
                      <a:off x="0" y="0"/>
                      <a:ext cx="6440825" cy="3422352"/>
                    </a:xfrm>
                    <a:prstGeom prst="rect">
                      <a:avLst/>
                    </a:prstGeom>
                    <a:ln>
                      <a:noFill/>
                    </a:ln>
                    <a:extLst>
                      <a:ext uri="{53640926-AAD7-44D8-BBD7-CCE9431645EC}">
                        <a14:shadowObscured xmlns:a14="http://schemas.microsoft.com/office/drawing/2010/main"/>
                      </a:ext>
                    </a:extLst>
                  </pic:spPr>
                </pic:pic>
              </a:graphicData>
            </a:graphic>
          </wp:inline>
        </w:drawing>
      </w:r>
    </w:p>
    <w:p w14:paraId="0C2E1BAE" w14:textId="77777777" w:rsidR="005C5B2D" w:rsidRDefault="005C5B2D" w:rsidP="005C5B2D">
      <w:pPr>
        <w:ind w:left="1304" w:hanging="1304"/>
      </w:pPr>
    </w:p>
    <w:p w14:paraId="579D11D3" w14:textId="77777777" w:rsidR="005C5B2D" w:rsidRPr="006219EA" w:rsidRDefault="005C5B2D" w:rsidP="005C5B2D">
      <w:pPr>
        <w:ind w:left="1304" w:hanging="1304"/>
      </w:pPr>
    </w:p>
    <w:p w14:paraId="04E7EE13" w14:textId="77777777" w:rsidR="005C5B2D" w:rsidRDefault="005C5B2D" w:rsidP="005C5B2D">
      <w:pPr>
        <w:ind w:left="1304" w:hanging="1304"/>
      </w:pPr>
    </w:p>
    <w:p w14:paraId="67AC1A23" w14:textId="77777777" w:rsidR="005C5B2D" w:rsidRDefault="005C5B2D" w:rsidP="005C5B2D">
      <w:pPr>
        <w:ind w:left="1304" w:hanging="1304"/>
      </w:pPr>
    </w:p>
    <w:p w14:paraId="7FE9E977" w14:textId="77777777" w:rsidR="005C5B2D" w:rsidRDefault="005C5B2D" w:rsidP="005C5B2D">
      <w:pPr>
        <w:ind w:left="1304" w:hanging="1304"/>
      </w:pPr>
    </w:p>
    <w:p w14:paraId="7D7C7E96" w14:textId="77777777" w:rsidR="005C5B2D" w:rsidRDefault="005C5B2D" w:rsidP="005C5B2D">
      <w:pPr>
        <w:ind w:left="1304" w:hanging="1304"/>
      </w:pPr>
    </w:p>
    <w:p w14:paraId="2AEEF561" w14:textId="77777777" w:rsidR="005C5B2D" w:rsidRDefault="005C5B2D" w:rsidP="005C5B2D">
      <w:pPr>
        <w:ind w:left="1304" w:hanging="1304"/>
      </w:pPr>
    </w:p>
    <w:p w14:paraId="6C8DEEF7" w14:textId="77777777" w:rsidR="005C5B2D" w:rsidRDefault="005C5B2D" w:rsidP="005C5B2D">
      <w:pPr>
        <w:ind w:left="1304" w:hanging="1304"/>
      </w:pPr>
    </w:p>
    <w:p w14:paraId="7E60FE17" w14:textId="77777777" w:rsidR="005C5B2D" w:rsidRDefault="005C5B2D" w:rsidP="005C5B2D">
      <w:pPr>
        <w:ind w:left="1304" w:hanging="1304"/>
      </w:pPr>
    </w:p>
    <w:p w14:paraId="35A45B14" w14:textId="77777777" w:rsidR="005C5B2D" w:rsidRDefault="005C5B2D" w:rsidP="005C5B2D">
      <w:pPr>
        <w:ind w:left="1304" w:hanging="1304"/>
      </w:pPr>
    </w:p>
    <w:p w14:paraId="2268DAD2" w14:textId="77777777" w:rsidR="005C5B2D" w:rsidRDefault="005C5B2D" w:rsidP="005C5B2D">
      <w:pPr>
        <w:ind w:left="1304" w:hanging="1304"/>
      </w:pPr>
    </w:p>
    <w:p w14:paraId="1FF90A8B" w14:textId="77777777" w:rsidR="005C5B2D" w:rsidRDefault="005C5B2D" w:rsidP="005C5B2D">
      <w:pPr>
        <w:ind w:left="1304" w:hanging="1304"/>
      </w:pPr>
    </w:p>
    <w:p w14:paraId="6131DAA4" w14:textId="77777777" w:rsidR="005C5B2D" w:rsidRDefault="005C5B2D" w:rsidP="005C5B2D">
      <w:pPr>
        <w:ind w:left="1304" w:hanging="1304"/>
      </w:pPr>
    </w:p>
    <w:p w14:paraId="4A2D5B37" w14:textId="77777777" w:rsidR="005C5B2D" w:rsidRDefault="005C5B2D" w:rsidP="005C5B2D">
      <w:pPr>
        <w:ind w:left="1304" w:hanging="1304"/>
      </w:pPr>
    </w:p>
    <w:p w14:paraId="325B9457" w14:textId="77777777" w:rsidR="005C5B2D" w:rsidRDefault="005C5B2D" w:rsidP="005C5B2D">
      <w:pPr>
        <w:ind w:left="1304" w:hanging="1304"/>
      </w:pPr>
    </w:p>
    <w:p w14:paraId="5D45D361" w14:textId="77777777" w:rsidR="005C5B2D" w:rsidRDefault="005C5B2D" w:rsidP="005C5B2D">
      <w:pPr>
        <w:ind w:left="1304" w:hanging="1304"/>
      </w:pPr>
    </w:p>
    <w:p w14:paraId="3AAA6ECD" w14:textId="77777777" w:rsidR="005C5B2D" w:rsidRDefault="005C5B2D" w:rsidP="005C5B2D">
      <w:pPr>
        <w:ind w:left="1304" w:hanging="1304"/>
      </w:pPr>
    </w:p>
    <w:p w14:paraId="640A147A" w14:textId="77777777" w:rsidR="005C5B2D" w:rsidRDefault="005C5B2D" w:rsidP="005C5B2D">
      <w:pPr>
        <w:ind w:left="1304" w:hanging="1304"/>
      </w:pPr>
    </w:p>
    <w:p w14:paraId="011B5688" w14:textId="77777777" w:rsidR="005C5B2D" w:rsidRDefault="005C5B2D" w:rsidP="005C5B2D">
      <w:pPr>
        <w:ind w:left="1304" w:hanging="1304"/>
      </w:pPr>
    </w:p>
    <w:p w14:paraId="14AF8A55" w14:textId="77777777" w:rsidR="005C5B2D" w:rsidRDefault="005C5B2D" w:rsidP="005C5B2D">
      <w:pPr>
        <w:ind w:left="1304" w:hanging="1304"/>
      </w:pPr>
    </w:p>
    <w:p w14:paraId="06E58C36" w14:textId="77777777" w:rsidR="005C5B2D" w:rsidRDefault="005C5B2D" w:rsidP="005C5B2D">
      <w:pPr>
        <w:ind w:left="1304" w:hanging="1304"/>
      </w:pPr>
    </w:p>
    <w:p w14:paraId="609A4B54" w14:textId="77777777" w:rsidR="005C5B2D" w:rsidRDefault="005C5B2D" w:rsidP="005C5B2D">
      <w:pPr>
        <w:ind w:left="1304" w:hanging="1304"/>
      </w:pPr>
    </w:p>
    <w:p w14:paraId="76545FF6" w14:textId="77777777" w:rsidR="005C5B2D" w:rsidRDefault="005C5B2D" w:rsidP="005C5B2D">
      <w:pPr>
        <w:ind w:left="1304" w:hanging="1304"/>
      </w:pPr>
    </w:p>
    <w:p w14:paraId="74DD24E3" w14:textId="77777777" w:rsidR="005C5B2D" w:rsidRDefault="005C5B2D" w:rsidP="005C5B2D">
      <w:pPr>
        <w:ind w:left="1304" w:hanging="1304"/>
      </w:pPr>
    </w:p>
    <w:p w14:paraId="583BBC1B" w14:textId="77777777" w:rsidR="005C5B2D" w:rsidRDefault="005C5B2D" w:rsidP="005C5B2D">
      <w:pPr>
        <w:ind w:left="1304" w:hanging="1304"/>
      </w:pPr>
    </w:p>
    <w:p w14:paraId="1627A86C" w14:textId="77777777" w:rsidR="005C5B2D" w:rsidRDefault="005C5B2D" w:rsidP="005C5B2D">
      <w:pPr>
        <w:ind w:left="1304" w:hanging="1304"/>
      </w:pPr>
    </w:p>
    <w:p w14:paraId="4163050A" w14:textId="77777777" w:rsidR="005C5B2D" w:rsidRDefault="005C5B2D" w:rsidP="005C5B2D">
      <w:pPr>
        <w:ind w:left="1304" w:hanging="1304"/>
      </w:pPr>
    </w:p>
    <w:p w14:paraId="3EE6BF84" w14:textId="77777777" w:rsidR="005C5B2D" w:rsidRDefault="005C5B2D" w:rsidP="005C5B2D">
      <w:pPr>
        <w:ind w:left="1304" w:hanging="1304"/>
      </w:pPr>
    </w:p>
    <w:p w14:paraId="0AEA2AA4" w14:textId="77777777" w:rsidR="005C5B2D" w:rsidRDefault="005C5B2D" w:rsidP="005C5B2D">
      <w:pPr>
        <w:ind w:left="1304" w:hanging="1304"/>
      </w:pPr>
    </w:p>
    <w:p w14:paraId="48A1D406" w14:textId="77777777" w:rsidR="005C5B2D" w:rsidRDefault="005C5B2D" w:rsidP="005C5B2D">
      <w:pPr>
        <w:ind w:left="1304" w:hanging="1304"/>
      </w:pPr>
    </w:p>
    <w:p w14:paraId="2930822F" w14:textId="77777777" w:rsidR="005C5B2D" w:rsidRDefault="005C5B2D" w:rsidP="005C5B2D">
      <w:pPr>
        <w:ind w:left="1304" w:hanging="1304"/>
      </w:pPr>
    </w:p>
    <w:p w14:paraId="0860960F" w14:textId="77777777" w:rsidR="005C5B2D" w:rsidRDefault="005C5B2D" w:rsidP="005C5B2D">
      <w:pPr>
        <w:ind w:left="1304" w:hanging="1304"/>
      </w:pPr>
    </w:p>
    <w:p w14:paraId="77F653E6" w14:textId="77777777" w:rsidR="00BB6A34" w:rsidRDefault="00BB6A34">
      <w:pPr>
        <w:rPr>
          <w:rFonts w:cs="Arial"/>
          <w:sz w:val="18"/>
          <w:szCs w:val="20"/>
          <w:lang w:eastAsia="fi-FI"/>
        </w:rPr>
      </w:pPr>
    </w:p>
    <w:p w14:paraId="3FFD892E" w14:textId="77777777" w:rsidR="00D552BF" w:rsidRDefault="00D552BF" w:rsidP="00D552BF">
      <w:pPr>
        <w:pStyle w:val="Arial10Lihavoitu"/>
      </w:pPr>
      <w:r>
        <w:t>LOMAKKEEN LAADINNASSA ON HYÖDYNNETTY SEURAAVIA OPPAITA, OHJEITA JA LAATUSUOSITUKSIA:</w:t>
      </w:r>
    </w:p>
    <w:p w14:paraId="7C846F77" w14:textId="77777777" w:rsidR="00D552BF" w:rsidRDefault="00D552BF" w:rsidP="00D552BF">
      <w:pPr>
        <w:pStyle w:val="Arial10Lihavoitu"/>
      </w:pPr>
    </w:p>
    <w:p w14:paraId="7FB52C8D" w14:textId="77777777" w:rsidR="00D552BF" w:rsidRDefault="00D552BF" w:rsidP="00D552BF">
      <w:pPr>
        <w:pStyle w:val="Arial10Lihavoitu"/>
        <w:spacing w:after="120"/>
      </w:pPr>
      <w:r>
        <w:t xml:space="preserve">Sosiaalialan </w:t>
      </w:r>
      <w:r w:rsidRPr="00DD0B36">
        <w:t>korkeakoulutettujen ammattijärjestö Talentia ry, Ammattieettinen lautakunta: Arki, arvot, elämä, etiikka. Sosiaalialan ammattilaisen eettiset ohjeet.</w:t>
      </w:r>
      <w:r>
        <w:t xml:space="preserve"> </w:t>
      </w:r>
    </w:p>
    <w:p w14:paraId="647B1508" w14:textId="77777777" w:rsidR="00D552BF" w:rsidRPr="00367A9B" w:rsidRDefault="00000000" w:rsidP="00D552BF">
      <w:pPr>
        <w:pStyle w:val="Arial10Lihavoitu"/>
        <w:numPr>
          <w:ilvl w:val="0"/>
          <w:numId w:val="16"/>
        </w:numPr>
        <w:spacing w:after="120"/>
        <w:rPr>
          <w:b w:val="0"/>
        </w:rPr>
      </w:pPr>
      <w:hyperlink r:id="rId14" w:history="1">
        <w:r w:rsidR="00D552BF" w:rsidRPr="00367A9B">
          <w:rPr>
            <w:rStyle w:val="Hyperlinkki"/>
            <w:b w:val="0"/>
          </w:rPr>
          <w:t>http://www.talentia.fi/files/558/Etiikkaopas_2012.pdf</w:t>
        </w:r>
      </w:hyperlink>
    </w:p>
    <w:p w14:paraId="60E2BED4" w14:textId="77777777" w:rsidR="00D552BF" w:rsidRDefault="00D552BF" w:rsidP="00D552BF">
      <w:pPr>
        <w:autoSpaceDE w:val="0"/>
        <w:autoSpaceDN w:val="0"/>
        <w:adjustRightInd w:val="0"/>
      </w:pPr>
      <w:proofErr w:type="spellStart"/>
      <w:r w:rsidRPr="00DD0B36">
        <w:rPr>
          <w:rFonts w:cs="Arial"/>
          <w:b/>
          <w:sz w:val="20"/>
        </w:rPr>
        <w:t>STM:n</w:t>
      </w:r>
      <w:proofErr w:type="spellEnd"/>
      <w:r w:rsidRPr="00DD0B36">
        <w:rPr>
          <w:rFonts w:cs="Arial"/>
          <w:b/>
          <w:sz w:val="20"/>
        </w:rPr>
        <w:t xml:space="preserve"> julkaisuja (2011:15): </w:t>
      </w:r>
      <w:r w:rsidRPr="00DD0B36">
        <w:rPr>
          <w:rFonts w:eastAsiaTheme="minorHAnsi" w:cs="Arial"/>
          <w:b/>
          <w:sz w:val="20"/>
        </w:rPr>
        <w:t>Riskienhallinta ja</w:t>
      </w:r>
      <w:r>
        <w:rPr>
          <w:rFonts w:eastAsiaTheme="minorHAnsi" w:cs="Arial"/>
          <w:b/>
          <w:sz w:val="20"/>
        </w:rPr>
        <w:t xml:space="preserve"> </w:t>
      </w:r>
      <w:r w:rsidRPr="00DD0B36">
        <w:rPr>
          <w:rFonts w:eastAsiaTheme="minorHAnsi" w:cs="Arial"/>
          <w:b/>
          <w:sz w:val="20"/>
        </w:rPr>
        <w:t>turvallisuussuunnittelu</w:t>
      </w:r>
      <w:r>
        <w:rPr>
          <w:rFonts w:eastAsiaTheme="minorHAnsi" w:cs="Arial"/>
          <w:b/>
          <w:sz w:val="20"/>
        </w:rPr>
        <w:t xml:space="preserve">. </w:t>
      </w:r>
      <w:r w:rsidRPr="00DD0B36">
        <w:rPr>
          <w:rFonts w:eastAsiaTheme="minorHAnsi" w:cs="Arial"/>
          <w:b/>
          <w:bCs/>
          <w:sz w:val="20"/>
        </w:rPr>
        <w:t>Opas sosiaali- ja terveydenhuollon</w:t>
      </w:r>
      <w:r>
        <w:rPr>
          <w:rFonts w:eastAsiaTheme="minorHAnsi" w:cs="Arial"/>
          <w:b/>
          <w:bCs/>
          <w:sz w:val="20"/>
        </w:rPr>
        <w:t xml:space="preserve"> </w:t>
      </w:r>
      <w:r w:rsidRPr="00DD0B36">
        <w:rPr>
          <w:rFonts w:eastAsiaTheme="minorHAnsi" w:cs="Arial"/>
          <w:b/>
          <w:bCs/>
          <w:sz w:val="20"/>
        </w:rPr>
        <w:t>johdolle ja turvallisuusasiantuntijoille</w:t>
      </w:r>
    </w:p>
    <w:p w14:paraId="75BFAC92" w14:textId="77777777" w:rsidR="00D552BF" w:rsidRPr="00D81FFE" w:rsidRDefault="00000000" w:rsidP="00D552BF">
      <w:pPr>
        <w:pStyle w:val="Luettelokappale"/>
        <w:numPr>
          <w:ilvl w:val="0"/>
          <w:numId w:val="15"/>
        </w:numPr>
        <w:autoSpaceDE w:val="0"/>
        <w:autoSpaceDN w:val="0"/>
        <w:adjustRightInd w:val="0"/>
        <w:spacing w:after="120"/>
        <w:ind w:left="714" w:hanging="357"/>
        <w:rPr>
          <w:sz w:val="20"/>
        </w:rPr>
      </w:pPr>
      <w:hyperlink r:id="rId15" w:history="1">
        <w:r w:rsidR="00D552BF" w:rsidRPr="00D81FFE">
          <w:rPr>
            <w:rStyle w:val="Hyperlinkki"/>
            <w:sz w:val="20"/>
          </w:rPr>
          <w:t>http://www.stm.fi/c/document_library/get_file?folderId=2765155&amp;name=DLFE-16622.pdf</w:t>
        </w:r>
      </w:hyperlink>
    </w:p>
    <w:p w14:paraId="554C49E9" w14:textId="77777777" w:rsidR="00D552BF" w:rsidRPr="00DD0B36" w:rsidRDefault="00D552BF" w:rsidP="00D552BF">
      <w:pPr>
        <w:autoSpaceDE w:val="0"/>
        <w:autoSpaceDN w:val="0"/>
        <w:adjustRightInd w:val="0"/>
        <w:rPr>
          <w:rFonts w:cs="Arial"/>
          <w:b/>
          <w:sz w:val="20"/>
        </w:rPr>
      </w:pPr>
      <w:proofErr w:type="spellStart"/>
      <w:r w:rsidRPr="00DD0B36">
        <w:rPr>
          <w:rFonts w:eastAsiaTheme="minorHAnsi" w:cs="Arial"/>
          <w:b/>
          <w:sz w:val="20"/>
        </w:rPr>
        <w:t>STM:n</w:t>
      </w:r>
      <w:proofErr w:type="spellEnd"/>
      <w:r w:rsidRPr="00DD0B36">
        <w:rPr>
          <w:rFonts w:eastAsiaTheme="minorHAnsi" w:cs="Arial"/>
          <w:b/>
          <w:sz w:val="20"/>
        </w:rPr>
        <w:t xml:space="preserve"> julkaisuja (2014:4): </w:t>
      </w:r>
      <w:r>
        <w:rPr>
          <w:rFonts w:eastAsiaTheme="minorHAnsi" w:cs="Arial"/>
          <w:b/>
          <w:sz w:val="20"/>
        </w:rPr>
        <w:t>Lastensuojelun laatusuositus</w:t>
      </w:r>
    </w:p>
    <w:p w14:paraId="6ABC46A2" w14:textId="77777777" w:rsidR="00D552BF" w:rsidRPr="00D81FFE" w:rsidRDefault="00000000" w:rsidP="00D552BF">
      <w:pPr>
        <w:pStyle w:val="Arial10Lihavoitu"/>
        <w:numPr>
          <w:ilvl w:val="0"/>
          <w:numId w:val="15"/>
        </w:numPr>
        <w:spacing w:after="120"/>
        <w:ind w:left="714" w:hanging="357"/>
        <w:rPr>
          <w:rStyle w:val="Hyperlinkki"/>
          <w:b w:val="0"/>
        </w:rPr>
      </w:pPr>
      <w:hyperlink r:id="rId16" w:history="1">
        <w:r w:rsidR="00D552BF" w:rsidRPr="00D81FFE">
          <w:rPr>
            <w:rStyle w:val="Hyperlinkki"/>
            <w:b w:val="0"/>
          </w:rPr>
          <w:t>http://www.stm.fi/c/document_library/get_file?folderId=9882186&amp;name=DLFE-30055.pdf</w:t>
        </w:r>
      </w:hyperlink>
    </w:p>
    <w:p w14:paraId="53EEB0A2" w14:textId="77777777" w:rsidR="00D552BF" w:rsidRPr="00D81FFE" w:rsidRDefault="00D552BF" w:rsidP="00D552BF">
      <w:pPr>
        <w:autoSpaceDE w:val="0"/>
        <w:autoSpaceDN w:val="0"/>
        <w:adjustRightInd w:val="0"/>
        <w:rPr>
          <w:rStyle w:val="Hyperlinkki"/>
          <w:rFonts w:cs="Arial"/>
          <w:b/>
          <w:sz w:val="20"/>
        </w:rPr>
      </w:pPr>
      <w:proofErr w:type="spellStart"/>
      <w:r>
        <w:rPr>
          <w:rFonts w:eastAsiaTheme="minorHAnsi" w:cs="Arial"/>
          <w:b/>
          <w:sz w:val="20"/>
        </w:rPr>
        <w:t>STM:n</w:t>
      </w:r>
      <w:proofErr w:type="spellEnd"/>
      <w:r w:rsidRPr="00D81FFE">
        <w:rPr>
          <w:rFonts w:eastAsiaTheme="minorHAnsi" w:cs="Arial"/>
          <w:b/>
          <w:sz w:val="20"/>
        </w:rPr>
        <w:t xml:space="preserve"> julkaisuja </w:t>
      </w:r>
      <w:r>
        <w:rPr>
          <w:rFonts w:eastAsiaTheme="minorHAnsi" w:cs="Arial"/>
          <w:b/>
          <w:sz w:val="20"/>
        </w:rPr>
        <w:t>(</w:t>
      </w:r>
      <w:r w:rsidRPr="00D81FFE">
        <w:rPr>
          <w:rFonts w:eastAsiaTheme="minorHAnsi" w:cs="Arial"/>
          <w:b/>
          <w:sz w:val="20"/>
        </w:rPr>
        <w:t>2013:11</w:t>
      </w:r>
      <w:r>
        <w:rPr>
          <w:rFonts w:eastAsiaTheme="minorHAnsi" w:cs="Arial"/>
          <w:b/>
          <w:sz w:val="20"/>
        </w:rPr>
        <w:t>): Laatusuositus hyvän ikääntymisen turvaamiseksi ja palvelujen parantamiseksi</w:t>
      </w:r>
    </w:p>
    <w:p w14:paraId="06FB1364" w14:textId="77777777" w:rsidR="00D552BF" w:rsidRPr="00D81FFE" w:rsidRDefault="00000000" w:rsidP="00D552BF">
      <w:pPr>
        <w:pStyle w:val="Arial10Lihavoitu"/>
        <w:numPr>
          <w:ilvl w:val="0"/>
          <w:numId w:val="15"/>
        </w:numPr>
        <w:spacing w:after="120"/>
        <w:ind w:left="714" w:hanging="357"/>
        <w:rPr>
          <w:rStyle w:val="Hyperlinkki"/>
          <w:b w:val="0"/>
        </w:rPr>
      </w:pPr>
      <w:hyperlink r:id="rId17" w:history="1">
        <w:r w:rsidR="00D552BF" w:rsidRPr="00D81FFE">
          <w:rPr>
            <w:rStyle w:val="Hyperlinkki"/>
            <w:b w:val="0"/>
          </w:rPr>
          <w:t>http://www.stm.fi/c/document_library/get_file?folderId=6511564&amp;name=DLFE-26915.pdf</w:t>
        </w:r>
      </w:hyperlink>
    </w:p>
    <w:p w14:paraId="6923A351" w14:textId="77777777" w:rsidR="00D552BF" w:rsidRPr="00D81FFE" w:rsidRDefault="00D552BF" w:rsidP="00D552BF">
      <w:pPr>
        <w:autoSpaceDE w:val="0"/>
        <w:autoSpaceDN w:val="0"/>
        <w:adjustRightInd w:val="0"/>
        <w:rPr>
          <w:rStyle w:val="Hyperlinkki"/>
          <w:rFonts w:cs="Arial"/>
          <w:b/>
          <w:sz w:val="20"/>
        </w:rPr>
      </w:pPr>
      <w:proofErr w:type="spellStart"/>
      <w:r>
        <w:rPr>
          <w:rFonts w:eastAsiaTheme="minorHAnsi" w:cs="Arial"/>
          <w:b/>
          <w:bCs/>
          <w:sz w:val="20"/>
        </w:rPr>
        <w:t>STM:n</w:t>
      </w:r>
      <w:proofErr w:type="spellEnd"/>
      <w:r w:rsidRPr="00D81FFE">
        <w:rPr>
          <w:rFonts w:eastAsiaTheme="minorHAnsi" w:cs="Arial"/>
          <w:b/>
          <w:bCs/>
          <w:sz w:val="20"/>
        </w:rPr>
        <w:t xml:space="preserve"> oppaita </w:t>
      </w:r>
      <w:r>
        <w:rPr>
          <w:rFonts w:eastAsiaTheme="minorHAnsi" w:cs="Arial"/>
          <w:b/>
          <w:bCs/>
          <w:sz w:val="20"/>
        </w:rPr>
        <w:t>(</w:t>
      </w:r>
      <w:r w:rsidRPr="00D81FFE">
        <w:rPr>
          <w:rFonts w:eastAsiaTheme="minorHAnsi" w:cs="Arial"/>
          <w:b/>
          <w:bCs/>
          <w:sz w:val="20"/>
        </w:rPr>
        <w:t>2003:4</w:t>
      </w:r>
      <w:r>
        <w:rPr>
          <w:rFonts w:eastAsiaTheme="minorHAnsi" w:cs="Arial"/>
          <w:b/>
          <w:bCs/>
          <w:sz w:val="20"/>
        </w:rPr>
        <w:t xml:space="preserve">): </w:t>
      </w:r>
      <w:r w:rsidRPr="00D81FFE">
        <w:rPr>
          <w:rFonts w:eastAsiaTheme="minorHAnsi" w:cs="Arial"/>
          <w:b/>
          <w:iCs/>
          <w:sz w:val="20"/>
        </w:rPr>
        <w:t>Yksilölliset palvelut, toimivat asunnot</w:t>
      </w:r>
      <w:r>
        <w:rPr>
          <w:rFonts w:eastAsiaTheme="minorHAnsi" w:cs="Arial"/>
          <w:b/>
          <w:iCs/>
          <w:sz w:val="20"/>
        </w:rPr>
        <w:t xml:space="preserve"> </w:t>
      </w:r>
      <w:r w:rsidRPr="00D81FFE">
        <w:rPr>
          <w:rFonts w:eastAsiaTheme="minorHAnsi" w:cs="Arial"/>
          <w:b/>
          <w:iCs/>
          <w:sz w:val="20"/>
        </w:rPr>
        <w:t>ja esteetön ympäristö</w:t>
      </w:r>
      <w:r>
        <w:rPr>
          <w:rFonts w:eastAsiaTheme="minorHAnsi" w:cs="Arial"/>
          <w:b/>
          <w:iCs/>
          <w:sz w:val="20"/>
        </w:rPr>
        <w:t xml:space="preserve">. </w:t>
      </w:r>
      <w:r w:rsidRPr="00D81FFE">
        <w:rPr>
          <w:rFonts w:eastAsiaTheme="minorHAnsi" w:cs="Arial"/>
          <w:b/>
          <w:bCs/>
          <w:sz w:val="20"/>
        </w:rPr>
        <w:t>Vammaisten ihmisten</w:t>
      </w:r>
      <w:r>
        <w:rPr>
          <w:rFonts w:eastAsiaTheme="minorHAnsi" w:cs="Arial"/>
          <w:b/>
          <w:bCs/>
          <w:sz w:val="20"/>
        </w:rPr>
        <w:t xml:space="preserve"> </w:t>
      </w:r>
      <w:r w:rsidRPr="00D81FFE">
        <w:rPr>
          <w:rFonts w:eastAsiaTheme="minorHAnsi" w:cs="Arial"/>
          <w:b/>
          <w:bCs/>
          <w:sz w:val="20"/>
        </w:rPr>
        <w:t>asumispalveluiden laatusuositus</w:t>
      </w:r>
    </w:p>
    <w:p w14:paraId="173D38EA" w14:textId="77777777" w:rsidR="00D552BF" w:rsidRPr="00F420BE" w:rsidRDefault="00000000" w:rsidP="00D552BF">
      <w:pPr>
        <w:pStyle w:val="Arial10Lihavoitu"/>
        <w:numPr>
          <w:ilvl w:val="0"/>
          <w:numId w:val="15"/>
        </w:numPr>
        <w:spacing w:after="120"/>
        <w:ind w:left="714" w:hanging="357"/>
        <w:rPr>
          <w:rStyle w:val="Hyperlinkki"/>
          <w:b w:val="0"/>
        </w:rPr>
      </w:pPr>
      <w:hyperlink r:id="rId18" w:history="1">
        <w:r w:rsidR="00D552BF" w:rsidRPr="00D81FFE">
          <w:rPr>
            <w:rStyle w:val="Hyperlinkki"/>
            <w:b w:val="0"/>
          </w:rPr>
          <w:t>http://www.stm.fi/c/document_library/get_file?folderId=28707&amp;name=DLFE-3779.pdf&amp;title=Vammaisten_asumispalveluiden_laatusuositus_fi.pdf</w:t>
        </w:r>
      </w:hyperlink>
    </w:p>
    <w:p w14:paraId="22BD1E5C" w14:textId="77777777" w:rsidR="00D552BF" w:rsidRDefault="00D552BF" w:rsidP="00D552BF">
      <w:pPr>
        <w:pStyle w:val="Arial10Lihavoitu"/>
        <w:rPr>
          <w:rFonts w:eastAsiaTheme="minorHAnsi"/>
          <w:i/>
          <w:lang w:eastAsia="en-US"/>
        </w:rPr>
      </w:pPr>
      <w:r>
        <w:rPr>
          <w:rFonts w:eastAsiaTheme="minorHAnsi"/>
          <w:lang w:eastAsia="en-US"/>
        </w:rPr>
        <w:t xml:space="preserve">Potilasturvallisuus, Työsuojelurahasto &amp; Teknologian tutkimuskeskus VTT: </w:t>
      </w:r>
      <w:r w:rsidRPr="00DD0B36">
        <w:rPr>
          <w:rFonts w:eastAsiaTheme="minorHAnsi"/>
          <w:lang w:eastAsia="en-US"/>
        </w:rPr>
        <w:t>Vaaratapahtumista oppimi</w:t>
      </w:r>
      <w:r>
        <w:rPr>
          <w:rFonts w:eastAsiaTheme="minorHAnsi"/>
          <w:lang w:eastAsia="en-US"/>
        </w:rPr>
        <w:t>nen. O</w:t>
      </w:r>
      <w:r w:rsidRPr="00DD0B36">
        <w:rPr>
          <w:rFonts w:eastAsiaTheme="minorHAnsi"/>
          <w:lang w:eastAsia="en-US"/>
        </w:rPr>
        <w:t>pas sosiaali- ja terveydenhuollon organisaatiol</w:t>
      </w:r>
      <w:r>
        <w:rPr>
          <w:rFonts w:eastAsiaTheme="minorHAnsi"/>
          <w:lang w:eastAsia="en-US"/>
        </w:rPr>
        <w:t>le</w:t>
      </w:r>
    </w:p>
    <w:p w14:paraId="4C426F7C" w14:textId="77777777" w:rsidR="00D552BF" w:rsidRPr="00367A9B" w:rsidRDefault="00000000" w:rsidP="00D552BF">
      <w:pPr>
        <w:pStyle w:val="Arial10Lihavoitu"/>
        <w:numPr>
          <w:ilvl w:val="0"/>
          <w:numId w:val="15"/>
        </w:numPr>
        <w:spacing w:after="120"/>
        <w:ind w:left="714" w:hanging="357"/>
        <w:rPr>
          <w:rStyle w:val="Hyperlinkki"/>
          <w:b w:val="0"/>
        </w:rPr>
      </w:pPr>
      <w:hyperlink r:id="rId19" w:history="1">
        <w:r w:rsidR="00D552BF" w:rsidRPr="00367A9B">
          <w:rPr>
            <w:rStyle w:val="Hyperlinkki"/>
            <w:b w:val="0"/>
          </w:rPr>
          <w:t>http://www.vtt.fi/files/projects/typorh/opas_terveydenhuolto-organisaatioiden_vaaratapahtumista_oppimiseksi.pdf</w:t>
        </w:r>
      </w:hyperlink>
    </w:p>
    <w:p w14:paraId="2BBBCD80" w14:textId="77777777" w:rsidR="00D552BF" w:rsidRPr="00A407FF" w:rsidRDefault="00D552BF" w:rsidP="00D552BF">
      <w:pPr>
        <w:pStyle w:val="Arial9"/>
        <w:rPr>
          <w:b/>
        </w:rPr>
      </w:pPr>
      <w:r>
        <w:rPr>
          <w:b/>
        </w:rPr>
        <w:t>Valtakunnallisia ohjeita ja suosituksia omavalvonnan suunnittelun tueksi ikäihmisten palveluissa</w:t>
      </w:r>
    </w:p>
    <w:p w14:paraId="5EC77F17" w14:textId="77777777" w:rsidR="00D552BF" w:rsidRDefault="00000000" w:rsidP="00D552BF">
      <w:pPr>
        <w:pStyle w:val="Arial9"/>
      </w:pPr>
      <w:hyperlink r:id="rId20" w:history="1">
        <w:r w:rsidR="00D552BF" w:rsidRPr="001F5208">
          <w:rPr>
            <w:rStyle w:val="Hyperlinkki"/>
          </w:rPr>
          <w:t>http://www.thl.fi/fi/tutkimus-ja-asiantuntijatyo/tyokalut/iakkaiden-neuvontapalvelut-ja-hyvinvointia-edistavat-kotikaynnit/lait-suositukset-kirjallisuus-kasitteet/valtakunnallisia-ohjeita-ja-suosituksia</w:t>
        </w:r>
      </w:hyperlink>
    </w:p>
    <w:p w14:paraId="26637C29" w14:textId="77777777" w:rsidR="00D552BF" w:rsidRDefault="00D552BF" w:rsidP="00D552BF">
      <w:pPr>
        <w:pStyle w:val="Arial9"/>
      </w:pPr>
    </w:p>
    <w:p w14:paraId="519EEC76" w14:textId="77777777" w:rsidR="00D552BF" w:rsidRDefault="00D552BF" w:rsidP="00D552BF">
      <w:pPr>
        <w:pStyle w:val="Arial9"/>
        <w:rPr>
          <w:b/>
        </w:rPr>
      </w:pPr>
      <w:r>
        <w:rPr>
          <w:b/>
        </w:rPr>
        <w:t xml:space="preserve">Turvallisen lääkehoidon suunnittelun tueksi: </w:t>
      </w:r>
    </w:p>
    <w:p w14:paraId="58E25437" w14:textId="77777777" w:rsidR="00D552BF" w:rsidRPr="00A407FF" w:rsidRDefault="00D552BF" w:rsidP="00D552BF">
      <w:pPr>
        <w:pStyle w:val="Arial9"/>
        <w:numPr>
          <w:ilvl w:val="0"/>
          <w:numId w:val="15"/>
        </w:numPr>
        <w:rPr>
          <w:rStyle w:val="Hyperlinkki"/>
        </w:rPr>
      </w:pPr>
      <w:r w:rsidRPr="00663BC7">
        <w:t xml:space="preserve">Turvallinen lääkehoito -opas: </w:t>
      </w:r>
      <w:hyperlink r:id="rId21" w:history="1">
        <w:r w:rsidRPr="00663BC7">
          <w:rPr>
            <w:rStyle w:val="Hyperlinkki"/>
            <w:rFonts w:eastAsiaTheme="majorEastAsia"/>
          </w:rPr>
          <w:t>http://www.stm.fi/julkaisut/nayta/_julkaisu/1083030</w:t>
        </w:r>
      </w:hyperlink>
    </w:p>
    <w:p w14:paraId="7DC5AAA7" w14:textId="77777777" w:rsidR="00D552BF" w:rsidRDefault="00D552BF" w:rsidP="00D552BF">
      <w:pPr>
        <w:pStyle w:val="Arial9"/>
        <w:rPr>
          <w:rStyle w:val="Hyperlinkki"/>
          <w:rFonts w:eastAsiaTheme="majorEastAsia"/>
          <w:b/>
        </w:rPr>
      </w:pPr>
    </w:p>
    <w:p w14:paraId="2330BF5B" w14:textId="77777777" w:rsidR="00D552BF" w:rsidRPr="00A407FF" w:rsidRDefault="00D552BF" w:rsidP="00D552BF">
      <w:pPr>
        <w:pStyle w:val="Arial9"/>
        <w:rPr>
          <w:rStyle w:val="Hyperlinkki"/>
          <w:b/>
        </w:rPr>
      </w:pPr>
      <w:r>
        <w:rPr>
          <w:rStyle w:val="Hyperlinkki"/>
          <w:rFonts w:eastAsiaTheme="majorEastAsia"/>
          <w:b/>
        </w:rPr>
        <w:t>Valviran määräys terveydenhuollon laitteiden ja tarvikkeiden vaaratilanneilmoituksen tekemisestä:</w:t>
      </w:r>
    </w:p>
    <w:p w14:paraId="2029D51C" w14:textId="77777777" w:rsidR="00D552BF" w:rsidRDefault="00D552BF" w:rsidP="00D552BF">
      <w:pPr>
        <w:pStyle w:val="Arial9"/>
        <w:numPr>
          <w:ilvl w:val="0"/>
          <w:numId w:val="15"/>
        </w:numPr>
      </w:pPr>
      <w:r>
        <w:t xml:space="preserve">Valviran määräys 4/2010: </w:t>
      </w:r>
      <w:hyperlink r:id="rId22" w:history="1">
        <w:r>
          <w:rPr>
            <w:rStyle w:val="Hyperlinkki"/>
            <w:rFonts w:eastAsiaTheme="majorEastAsia"/>
          </w:rPr>
          <w:t>http://www.valvira.fi/files/tiedostot/m/a/maarays_4_2010_kayttajan_vt_ilmoitus.pdf</w:t>
        </w:r>
      </w:hyperlink>
    </w:p>
    <w:p w14:paraId="7FE15ED9" w14:textId="77777777" w:rsidR="00D552BF" w:rsidRDefault="00D552BF" w:rsidP="00D552BF">
      <w:pPr>
        <w:pStyle w:val="Arial9"/>
        <w:ind w:left="720"/>
      </w:pPr>
    </w:p>
    <w:p w14:paraId="04009635" w14:textId="77777777" w:rsidR="00D552BF" w:rsidRPr="00A407FF" w:rsidRDefault="00D552BF" w:rsidP="00D552BF">
      <w:pPr>
        <w:pStyle w:val="Arial9"/>
        <w:rPr>
          <w:b/>
        </w:rPr>
      </w:pPr>
      <w:r>
        <w:rPr>
          <w:b/>
        </w:rPr>
        <w:t xml:space="preserve">Tietosuojavaltuutetun toimiston ohjeita asiakas- ja potilastietojen käsittelyyn </w:t>
      </w:r>
    </w:p>
    <w:p w14:paraId="258F2DF9" w14:textId="77777777" w:rsidR="00D552BF" w:rsidRDefault="00D552BF" w:rsidP="00D552BF">
      <w:pPr>
        <w:pStyle w:val="Arial9"/>
        <w:numPr>
          <w:ilvl w:val="0"/>
          <w:numId w:val="15"/>
        </w:numPr>
      </w:pPr>
      <w:r>
        <w:t xml:space="preserve">Rekisteri- ja tietoturvaselosteet: </w:t>
      </w:r>
      <w:hyperlink r:id="rId23" w:history="1">
        <w:r w:rsidRPr="00600921">
          <w:rPr>
            <w:rStyle w:val="Hyperlinkki"/>
          </w:rPr>
          <w:t>http://www.tietosuoja.fi/fi/index/materiaalia/lomakkeet/rekisteri-jatietosuojaselosteet.html</w:t>
        </w:r>
      </w:hyperlink>
      <w:r w:rsidRPr="00E975B4">
        <w:t xml:space="preserve"> </w:t>
      </w:r>
    </w:p>
    <w:p w14:paraId="00E35E36" w14:textId="77777777" w:rsidR="00D552BF" w:rsidRPr="00E975B4" w:rsidRDefault="00D552BF" w:rsidP="00D552BF">
      <w:pPr>
        <w:pStyle w:val="Arial9"/>
        <w:numPr>
          <w:ilvl w:val="0"/>
          <w:numId w:val="15"/>
        </w:numPr>
        <w:rPr>
          <w:rStyle w:val="Hyperlinkki"/>
        </w:rPr>
      </w:pPr>
      <w:r w:rsidRPr="00E975B4">
        <w:t xml:space="preserve">Henkilötietolaki ja asiakastietojen käsittely yksityisessä sosiaalihuollossa: </w:t>
      </w:r>
      <w:r w:rsidRPr="00E975B4">
        <w:fldChar w:fldCharType="begin"/>
      </w:r>
      <w:r w:rsidRPr="00E975B4">
        <w:instrText>HYPERLINK "http://www.tietosuoja.fi/material/attachments/tietosuojavaltuutettu/tietosuojavaltuutetuntoimisto/oppaat/6JfpsyYNj/Henkilotietolaki_ja_asiakastietojen_kasittely_yksityisessa_sosiaalihuollossa.pdf"</w:instrText>
      </w:r>
      <w:r w:rsidRPr="00E975B4">
        <w:fldChar w:fldCharType="separate"/>
      </w:r>
      <w:r w:rsidRPr="00E975B4">
        <w:rPr>
          <w:rStyle w:val="Hyperlinkki"/>
        </w:rPr>
        <w:t>http://www.tietosuoja.fi/material/attachments/tietosuojavaltuutettu/tietosuojavaltuutetuntoimisto/oppaat/6JfpsyYNj/</w:t>
      </w:r>
    </w:p>
    <w:p w14:paraId="2DA1EC4D" w14:textId="77777777" w:rsidR="00D552BF" w:rsidRPr="00E975B4" w:rsidRDefault="00D552BF" w:rsidP="00D552BF">
      <w:pPr>
        <w:pStyle w:val="Arial9"/>
        <w:numPr>
          <w:ilvl w:val="0"/>
          <w:numId w:val="15"/>
        </w:numPr>
        <w:rPr>
          <w:rStyle w:val="Hyperlinkki"/>
        </w:rPr>
      </w:pPr>
      <w:r w:rsidRPr="00E975B4">
        <w:rPr>
          <w:rStyle w:val="Hyperlinkki"/>
        </w:rPr>
        <w:t>Henkilotietolaki_ja_asiakastietojen_kasittely_yksityisessa_sosiaalihuollossa.pdf</w:t>
      </w:r>
    </w:p>
    <w:p w14:paraId="37F2FFAB" w14:textId="77777777" w:rsidR="00D552BF" w:rsidRDefault="00D552BF" w:rsidP="00D552BF">
      <w:pPr>
        <w:pStyle w:val="Arial9"/>
      </w:pPr>
      <w:r w:rsidRPr="00E975B4">
        <w:fldChar w:fldCharType="end"/>
      </w:r>
    </w:p>
    <w:p w14:paraId="00472339" w14:textId="77777777" w:rsidR="00D552BF" w:rsidRDefault="00D552BF" w:rsidP="00D552BF">
      <w:pPr>
        <w:pStyle w:val="Arial9"/>
        <w:numPr>
          <w:ilvl w:val="0"/>
          <w:numId w:val="15"/>
        </w:numPr>
      </w:pPr>
      <w:r w:rsidRPr="00E975B4">
        <w:t>Kuvaus henkilöstön perehdyttämisestä ja osaamisen varmistamisesta liittyen tietosuoja-as</w:t>
      </w:r>
      <w:r>
        <w:t xml:space="preserve">ioihin ja asiakirja hallintoon sekä muuta </w:t>
      </w:r>
      <w:r w:rsidRPr="00E975B4">
        <w:t xml:space="preserve">lisätietoa sosiaalihuollon asiakasasiakirjoista: </w:t>
      </w:r>
      <w:hyperlink r:id="rId24" w:history="1">
        <w:r w:rsidRPr="00E975B4">
          <w:rPr>
            <w:rStyle w:val="Hyperlinkki"/>
            <w:rFonts w:eastAsiaTheme="majorEastAsia"/>
          </w:rPr>
          <w:t>http://www.sosiaaliportti.fi/File/eef14b19-bacf-4820-9f6e-9cc407f10e6d/Sosiaalihuollon+asiakasasiakirjat.pdf</w:t>
        </w:r>
      </w:hyperlink>
      <w:r w:rsidRPr="00E975B4">
        <w:t>)</w:t>
      </w:r>
    </w:p>
    <w:p w14:paraId="441EE047" w14:textId="77777777" w:rsidR="00D30B66" w:rsidRDefault="00D30B66" w:rsidP="00D30B66">
      <w:pPr>
        <w:pStyle w:val="Luettelokappale"/>
      </w:pPr>
    </w:p>
    <w:p w14:paraId="6F8EE1D4" w14:textId="77777777" w:rsidR="00D30B66" w:rsidRDefault="00D30B66" w:rsidP="00D30B66">
      <w:pPr>
        <w:pStyle w:val="Arial9"/>
      </w:pPr>
    </w:p>
    <w:p w14:paraId="577A68AB" w14:textId="77777777" w:rsidR="00D30B66" w:rsidRDefault="00F279F4" w:rsidP="00D30B66">
      <w:pPr>
        <w:pStyle w:val="Arial9"/>
      </w:pPr>
      <w:r>
        <w:t>TIETOA</w:t>
      </w:r>
      <w:r w:rsidR="00D30B66">
        <w:t xml:space="preserve"> LOMAKKEEN KÄYTTÄJÄLLE</w:t>
      </w:r>
      <w:r w:rsidR="009B0001">
        <w:t>:</w:t>
      </w:r>
    </w:p>
    <w:p w14:paraId="0E0E3C45" w14:textId="77777777" w:rsidR="009B0001" w:rsidRDefault="009B0001" w:rsidP="00D30B66">
      <w:pPr>
        <w:pStyle w:val="Arial9"/>
      </w:pPr>
    </w:p>
    <w:p w14:paraId="532AD5DE" w14:textId="77777777" w:rsidR="009B0001" w:rsidRPr="00E975B4" w:rsidRDefault="009E24B2" w:rsidP="00D30B66">
      <w:pPr>
        <w:pStyle w:val="Arial9"/>
      </w:pPr>
      <w:r>
        <w:t>Lomake on tarkoi</w:t>
      </w:r>
      <w:r w:rsidR="00EE08A1">
        <w:t>tettu tukemaan palveluntuottajia</w:t>
      </w:r>
      <w:r>
        <w:t xml:space="preserve"> omavalvontas</w:t>
      </w:r>
      <w:r w:rsidR="00750C6B">
        <w:t>uunnitelman laatimisessa</w:t>
      </w:r>
      <w:r w:rsidR="003D7EE7">
        <w:t>. S</w:t>
      </w:r>
      <w:r w:rsidR="00750C6B">
        <w:t>e</w:t>
      </w:r>
      <w:r>
        <w:t xml:space="preserve"> on laadittu Valviran antaman määräyk</w:t>
      </w:r>
      <w:r w:rsidR="00750C6B">
        <w:t>sen (1/2014) mukaisesti. Määräys</w:t>
      </w:r>
      <w:r w:rsidR="00EE08A1">
        <w:t xml:space="preserve"> tulee voimaan 1.1.2015. Lomake</w:t>
      </w:r>
      <w:r>
        <w:t xml:space="preserve"> kattaa kaikki määräy</w:t>
      </w:r>
      <w:r w:rsidR="00EE08A1">
        <w:t>ksessä olevat asiakokonaisuudet ja j</w:t>
      </w:r>
      <w:r>
        <w:t>okainen toimintayksik</w:t>
      </w:r>
      <w:r w:rsidR="00EE08A1">
        <w:t xml:space="preserve">kö ottaa </w:t>
      </w:r>
      <w:r w:rsidR="00750C6B">
        <w:t>omassa</w:t>
      </w:r>
      <w:r w:rsidR="00EE08A1">
        <w:t xml:space="preserve"> omavalvontasuunnitelma</w:t>
      </w:r>
      <w:r w:rsidR="00750C6B">
        <w:t>ssaan esille</w:t>
      </w:r>
      <w:r>
        <w:t xml:space="preserve"> </w:t>
      </w:r>
      <w:r w:rsidR="00750C6B">
        <w:t xml:space="preserve">ne </w:t>
      </w:r>
      <w:r>
        <w:t>asiat, jotka toteutuvat palvelun käytännös</w:t>
      </w:r>
      <w:r w:rsidR="003D7EE7">
        <w:t>sä. Lomakkeeseen on avattu kunkin sisältökohdan</w:t>
      </w:r>
      <w:r w:rsidR="00462598">
        <w:t xml:space="preserve"> osalta niitä asioita, joita kyseisessä</w:t>
      </w:r>
      <w:r w:rsidR="003D7EE7">
        <w:t xml:space="preserve"> kohdassa tulisi kuvata</w:t>
      </w:r>
      <w:r w:rsidR="00462598">
        <w:t xml:space="preserve">. </w:t>
      </w:r>
      <w:r w:rsidR="00750C6B">
        <w:t>Lomakkeen laatimisen yhteydessä siinä ole</w:t>
      </w:r>
      <w:r w:rsidR="003D7EE7">
        <w:t>vat ylimääräiset tekstit on syytä poistaa</w:t>
      </w:r>
      <w:r w:rsidR="00F279F4">
        <w:t xml:space="preserve"> ja vaihtaa Val</w:t>
      </w:r>
      <w:r w:rsidR="00E82D21">
        <w:t>v</w:t>
      </w:r>
      <w:r w:rsidR="00F279F4">
        <w:t>iran logon tilalle palveluntuottajan oma</w:t>
      </w:r>
      <w:r w:rsidR="007024F4">
        <w:t xml:space="preserve"> </w:t>
      </w:r>
      <w:r w:rsidR="00F279F4">
        <w:t xml:space="preserve">logo, </w:t>
      </w:r>
      <w:r w:rsidR="007024F4">
        <w:t>jolloin</w:t>
      </w:r>
      <w:r w:rsidR="003D7EE7">
        <w:t xml:space="preserve"> </w:t>
      </w:r>
      <w:r w:rsidR="00F279F4">
        <w:t>käyttöön jää toimintayksikön</w:t>
      </w:r>
      <w:r w:rsidR="003D7EE7">
        <w:t xml:space="preserve"> </w:t>
      </w:r>
      <w:r w:rsidR="007024F4">
        <w:t>omaa toimintaa koskeva omavalvonta</w:t>
      </w:r>
      <w:r w:rsidR="003D7EE7">
        <w:t>suunnitelma.</w:t>
      </w:r>
    </w:p>
    <w:p w14:paraId="2D5B8555" w14:textId="77777777" w:rsidR="00D552BF" w:rsidRDefault="00D552BF" w:rsidP="00E91243">
      <w:pPr>
        <w:pStyle w:val="Arial9"/>
      </w:pPr>
    </w:p>
    <w:p w14:paraId="2B16E5FF" w14:textId="77777777" w:rsidR="00CD7026" w:rsidRDefault="00CD7026" w:rsidP="00E91243">
      <w:pPr>
        <w:pStyle w:val="Arial9"/>
      </w:pPr>
    </w:p>
    <w:p w14:paraId="2882327E" w14:textId="77777777" w:rsidR="00CD7026" w:rsidRDefault="00CD7026" w:rsidP="00E91243">
      <w:pPr>
        <w:pStyle w:val="Arial9"/>
      </w:pPr>
    </w:p>
    <w:p w14:paraId="25D7D0DC" w14:textId="77777777" w:rsidR="00CD7026" w:rsidRDefault="00CD7026" w:rsidP="00E91243">
      <w:pPr>
        <w:pStyle w:val="Arial9"/>
      </w:pPr>
    </w:p>
    <w:p w14:paraId="63744D87" w14:textId="77777777" w:rsidR="00CD7026" w:rsidRDefault="00CD7026" w:rsidP="00E91243">
      <w:pPr>
        <w:pStyle w:val="Arial9"/>
      </w:pPr>
    </w:p>
    <w:p w14:paraId="7FCF2A6D" w14:textId="77777777" w:rsidR="00CD7026" w:rsidRPr="00D552BF" w:rsidRDefault="00CD7026" w:rsidP="00E91243">
      <w:pPr>
        <w:pStyle w:val="Arial9"/>
      </w:pPr>
      <w:r w:rsidRPr="00CD7026">
        <w:object w:dxaOrig="9638" w:dyaOrig="13402" w14:anchorId="499B9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69.75pt" o:ole="">
            <v:imagedata r:id="rId25" o:title=""/>
          </v:shape>
          <o:OLEObject Type="Embed" ProgID="Word.Document.12" ShapeID="_x0000_i1025" DrawAspect="Content" ObjectID="_1770101388" r:id="rId26">
            <o:FieldCodes>\s</o:FieldCodes>
          </o:OLEObject>
        </w:object>
      </w:r>
    </w:p>
    <w:sectPr w:rsidR="00CD7026" w:rsidRPr="00D552BF" w:rsidSect="00C652DF">
      <w:headerReference w:type="even" r:id="rId27"/>
      <w:headerReference w:type="default" r:id="rId28"/>
      <w:footerReference w:type="default" r:id="rId29"/>
      <w:headerReference w:type="first" r:id="rId30"/>
      <w:type w:val="continuous"/>
      <w:pgSz w:w="11900" w:h="16840" w:code="9"/>
      <w:pgMar w:top="567" w:right="567" w:bottom="1701" w:left="1134" w:header="510" w:footer="586"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2379" w14:textId="77777777" w:rsidR="00C652DF" w:rsidRDefault="00C652DF">
      <w:r>
        <w:separator/>
      </w:r>
    </w:p>
  </w:endnote>
  <w:endnote w:type="continuationSeparator" w:id="0">
    <w:p w14:paraId="58C3EA8C" w14:textId="77777777" w:rsidR="00C652DF" w:rsidRDefault="00C6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0EC5" w14:textId="77777777" w:rsidR="007802F5" w:rsidRPr="00D010BE" w:rsidRDefault="007802F5" w:rsidP="00BD4240">
    <w:pPr>
      <w:pStyle w:val="Alatunniste"/>
      <w:jc w:val="right"/>
      <w:rPr>
        <w:sz w:val="16"/>
        <w:szCs w:val="16"/>
      </w:rPr>
    </w:pPr>
    <w:r w:rsidRPr="00D010BE">
      <w:rPr>
        <w:sz w:val="16"/>
        <w:szCs w:val="16"/>
      </w:rPr>
      <w:t>Palvelukoti Mutteri</w:t>
    </w:r>
  </w:p>
  <w:p w14:paraId="58358FDB" w14:textId="77777777" w:rsidR="007802F5" w:rsidRPr="00D010BE" w:rsidRDefault="007802F5" w:rsidP="00BD4240">
    <w:pPr>
      <w:pStyle w:val="Alatunniste"/>
      <w:jc w:val="right"/>
      <w:rPr>
        <w:sz w:val="16"/>
        <w:szCs w:val="16"/>
      </w:rPr>
    </w:pPr>
    <w:r w:rsidRPr="00D010BE">
      <w:rPr>
        <w:sz w:val="16"/>
        <w:szCs w:val="16"/>
      </w:rPr>
      <w:t>Kontiopuisto 36</w:t>
    </w:r>
  </w:p>
  <w:p w14:paraId="19DC9ACE" w14:textId="77777777" w:rsidR="007802F5" w:rsidRPr="00D010BE" w:rsidRDefault="007802F5" w:rsidP="00BD4240">
    <w:pPr>
      <w:pStyle w:val="Alatunniste"/>
      <w:jc w:val="right"/>
      <w:rPr>
        <w:sz w:val="16"/>
        <w:szCs w:val="16"/>
      </w:rPr>
    </w:pPr>
    <w:r w:rsidRPr="00D010BE">
      <w:rPr>
        <w:sz w:val="16"/>
        <w:szCs w:val="16"/>
      </w:rPr>
      <w:t>76120 Pieksämäki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DA54" w14:textId="77777777" w:rsidR="00C652DF" w:rsidRDefault="00C652DF">
      <w:r>
        <w:separator/>
      </w:r>
    </w:p>
  </w:footnote>
  <w:footnote w:type="continuationSeparator" w:id="0">
    <w:p w14:paraId="64E3B173" w14:textId="77777777" w:rsidR="00C652DF" w:rsidRDefault="00C6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0EB8" w14:textId="77777777" w:rsidR="007802F5" w:rsidRDefault="007802F5" w:rsidP="00C0129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193E6D08" w14:textId="77777777" w:rsidR="007802F5" w:rsidRDefault="007802F5" w:rsidP="004E700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D0E0" w14:textId="77777777" w:rsidR="007802F5" w:rsidRPr="009A692D" w:rsidRDefault="007802F5" w:rsidP="00CE2464">
    <w:pPr>
      <w:pStyle w:val="Yltunniste"/>
      <w:tabs>
        <w:tab w:val="clear" w:pos="4819"/>
        <w:tab w:val="clear" w:pos="9638"/>
        <w:tab w:val="right" w:pos="12191"/>
      </w:tabs>
      <w:rPr>
        <w:sz w:val="18"/>
        <w:szCs w:val="18"/>
      </w:rPr>
    </w:pPr>
    <w:r w:rsidRPr="009A692D">
      <w:rPr>
        <w:sz w:val="18"/>
        <w:szCs w:val="18"/>
      </w:rPr>
      <w:t>Palvelukoti Mutteri</w:t>
    </w:r>
    <w:r w:rsidRPr="009A692D">
      <w:rPr>
        <w:sz w:val="18"/>
        <w:szCs w:val="18"/>
      </w:rPr>
      <w:br/>
      <w:t>Kontiopuisto 36</w:t>
    </w:r>
    <w:r w:rsidRPr="009A692D">
      <w:rPr>
        <w:sz w:val="18"/>
        <w:szCs w:val="18"/>
      </w:rPr>
      <w:br/>
      <w:t>76120 Pieksämäki</w:t>
    </w:r>
  </w:p>
  <w:p w14:paraId="5B94F66B" w14:textId="77777777" w:rsidR="007802F5" w:rsidRDefault="007802F5" w:rsidP="00CE2464">
    <w:pPr>
      <w:pStyle w:val="Yltunniste"/>
      <w:tabs>
        <w:tab w:val="clear" w:pos="4819"/>
        <w:tab w:val="clear" w:pos="9638"/>
        <w:tab w:val="right" w:pos="12191"/>
      </w:tabs>
    </w:pPr>
  </w:p>
  <w:p w14:paraId="7CBE46ED" w14:textId="77777777" w:rsidR="007802F5" w:rsidRDefault="007802F5" w:rsidP="00CE2464">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5E36" w14:textId="77777777" w:rsidR="007802F5" w:rsidRDefault="007802F5">
    <w:pPr>
      <w:pStyle w:val="Yltunniste"/>
      <w:rPr>
        <w:noProof/>
        <w:lang w:eastAsia="fi-FI"/>
      </w:rPr>
    </w:pPr>
    <w:r>
      <w:rPr>
        <w:noProof/>
        <w:lang w:eastAsia="fi-FI"/>
      </w:rPr>
      <w:t>Palvelukoti Mutteri</w:t>
    </w:r>
  </w:p>
  <w:p w14:paraId="6AFEF9DB" w14:textId="77777777" w:rsidR="007802F5" w:rsidRDefault="007802F5">
    <w:pPr>
      <w:pStyle w:val="Yltunniste"/>
      <w:rPr>
        <w:noProof/>
        <w:lang w:eastAsia="fi-FI"/>
      </w:rPr>
    </w:pPr>
    <w:r>
      <w:rPr>
        <w:noProof/>
        <w:lang w:eastAsia="fi-FI"/>
      </w:rPr>
      <w:t>Kontiopuisto 36</w:t>
    </w:r>
  </w:p>
  <w:p w14:paraId="52C44842" w14:textId="77777777" w:rsidR="007802F5" w:rsidRDefault="007802F5">
    <w:pPr>
      <w:pStyle w:val="Yltunniste"/>
      <w:rPr>
        <w:noProof/>
        <w:lang w:eastAsia="fi-FI"/>
      </w:rPr>
    </w:pPr>
    <w:r>
      <w:rPr>
        <w:noProof/>
        <w:lang w:eastAsia="fi-FI"/>
      </w:rPr>
      <w:t>76120 Pieksämäki</w:t>
    </w:r>
  </w:p>
  <w:p w14:paraId="4F14F600" w14:textId="77777777" w:rsidR="007802F5" w:rsidRDefault="007802F5">
    <w:pPr>
      <w:pStyle w:val="Yltunnis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815ABD"/>
    <w:multiLevelType w:val="hybridMultilevel"/>
    <w:tmpl w:val="E81AC334"/>
    <w:lvl w:ilvl="0" w:tplc="6C34A72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75E7F"/>
    <w:multiLevelType w:val="hybridMultilevel"/>
    <w:tmpl w:val="595441FE"/>
    <w:lvl w:ilvl="0" w:tplc="B1AA4D50">
      <w:start w:val="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EAA44DC"/>
    <w:multiLevelType w:val="hybridMultilevel"/>
    <w:tmpl w:val="130E432A"/>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6" w15:restartNumberingAfterBreak="0">
    <w:nsid w:val="10E316B1"/>
    <w:multiLevelType w:val="hybridMultilevel"/>
    <w:tmpl w:val="7C681F22"/>
    <w:lvl w:ilvl="0" w:tplc="021677E2">
      <w:start w:val="2"/>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495009"/>
    <w:multiLevelType w:val="hybridMultilevel"/>
    <w:tmpl w:val="FD14A676"/>
    <w:lvl w:ilvl="0" w:tplc="4290EBEA">
      <w:start w:val="27"/>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15F2BD6"/>
    <w:multiLevelType w:val="hybridMultilevel"/>
    <w:tmpl w:val="DE9A42D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23939F8"/>
    <w:multiLevelType w:val="hybridMultilevel"/>
    <w:tmpl w:val="7514007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75011E0"/>
    <w:multiLevelType w:val="multilevel"/>
    <w:tmpl w:val="58868A32"/>
    <w:lvl w:ilvl="0">
      <w:start w:val="1"/>
      <w:numFmt w:val="decimal"/>
      <w:pStyle w:val="Otsikko1"/>
      <w:suff w:val="nothing"/>
      <w:lvlText w:val="%1"/>
      <w:lvlJc w:val="left"/>
      <w:pPr>
        <w:ind w:left="432" w:hanging="432"/>
      </w:pPr>
      <w:rPr>
        <w:rFonts w:ascii="Arial" w:hAnsi="Arial" w:hint="default"/>
        <w:sz w:val="22"/>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1" w15:restartNumberingAfterBreak="0">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3C5DF8"/>
    <w:multiLevelType w:val="hybridMultilevel"/>
    <w:tmpl w:val="544EAC32"/>
    <w:lvl w:ilvl="0" w:tplc="9760B1E6">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00E35"/>
    <w:multiLevelType w:val="hybridMultilevel"/>
    <w:tmpl w:val="9F4803A4"/>
    <w:lvl w:ilvl="0" w:tplc="E9B8BDB0">
      <w:start w:val="18"/>
      <w:numFmt w:val="bullet"/>
      <w:lvlText w:val="-"/>
      <w:lvlJc w:val="left"/>
      <w:pPr>
        <w:ind w:left="720" w:hanging="360"/>
      </w:pPr>
      <w:rPr>
        <w:rFonts w:ascii="Arial" w:eastAsia="Times New Roman" w:hAnsi="Arial" w:cs="Arial"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238716E"/>
    <w:multiLevelType w:val="multilevel"/>
    <w:tmpl w:val="B42A3C06"/>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3F77858"/>
    <w:multiLevelType w:val="hybridMultilevel"/>
    <w:tmpl w:val="BA225066"/>
    <w:lvl w:ilvl="0" w:tplc="A41E7D34">
      <w:numFmt w:val="bullet"/>
      <w:lvlText w:val="-"/>
      <w:lvlJc w:val="left"/>
      <w:pPr>
        <w:ind w:left="720" w:hanging="360"/>
      </w:pPr>
      <w:rPr>
        <w:rFonts w:ascii="Arial" w:eastAsiaTheme="minorHAnsi" w:hAnsi="Arial" w:cs="Arial" w:hint="default"/>
        <w:sz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4A92C1F"/>
    <w:multiLevelType w:val="multilevel"/>
    <w:tmpl w:val="040B001D"/>
    <w:styleLink w:val="Tyyli1"/>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F53248F"/>
    <w:multiLevelType w:val="hybridMultilevel"/>
    <w:tmpl w:val="5E06A00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03036DC"/>
    <w:multiLevelType w:val="hybridMultilevel"/>
    <w:tmpl w:val="12E2CD4E"/>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4541C2B"/>
    <w:multiLevelType w:val="multilevel"/>
    <w:tmpl w:val="D086296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A097616"/>
    <w:multiLevelType w:val="hybridMultilevel"/>
    <w:tmpl w:val="D6E498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D1973F9"/>
    <w:multiLevelType w:val="hybridMultilevel"/>
    <w:tmpl w:val="0122E2A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ECB02DF"/>
    <w:multiLevelType w:val="multilevel"/>
    <w:tmpl w:val="9926C7A0"/>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38E3627"/>
    <w:multiLevelType w:val="hybridMultilevel"/>
    <w:tmpl w:val="1EBC8D2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A2D45A5"/>
    <w:multiLevelType w:val="hybridMultilevel"/>
    <w:tmpl w:val="88C8EA8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B495032"/>
    <w:multiLevelType w:val="hybridMultilevel"/>
    <w:tmpl w:val="D69A50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F45164E"/>
    <w:multiLevelType w:val="hybridMultilevel"/>
    <w:tmpl w:val="1004A53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E447033"/>
    <w:multiLevelType w:val="multilevel"/>
    <w:tmpl w:val="040B001D"/>
    <w:numStyleLink w:val="Tyyli1"/>
  </w:abstractNum>
  <w:abstractNum w:abstractNumId="32" w15:restartNumberingAfterBreak="0">
    <w:nsid w:val="70C45145"/>
    <w:multiLevelType w:val="multilevel"/>
    <w:tmpl w:val="D1EE35F6"/>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42246962">
    <w:abstractNumId w:val="29"/>
  </w:num>
  <w:num w:numId="2" w16cid:durableId="743452178">
    <w:abstractNumId w:val="10"/>
  </w:num>
  <w:num w:numId="3" w16cid:durableId="8676237">
    <w:abstractNumId w:val="14"/>
  </w:num>
  <w:num w:numId="4" w16cid:durableId="1911118365">
    <w:abstractNumId w:val="20"/>
  </w:num>
  <w:num w:numId="5" w16cid:durableId="1574505536">
    <w:abstractNumId w:val="0"/>
  </w:num>
  <w:num w:numId="6" w16cid:durableId="1724788433">
    <w:abstractNumId w:val="16"/>
  </w:num>
  <w:num w:numId="7" w16cid:durableId="1826706487">
    <w:abstractNumId w:val="31"/>
  </w:num>
  <w:num w:numId="8" w16cid:durableId="1500078671">
    <w:abstractNumId w:val="32"/>
  </w:num>
  <w:num w:numId="9" w16cid:durableId="1913153022">
    <w:abstractNumId w:val="24"/>
  </w:num>
  <w:num w:numId="10" w16cid:durableId="948706711">
    <w:abstractNumId w:val="2"/>
  </w:num>
  <w:num w:numId="11" w16cid:durableId="1872718165">
    <w:abstractNumId w:val="17"/>
  </w:num>
  <w:num w:numId="12" w16cid:durableId="1462572701">
    <w:abstractNumId w:val="4"/>
  </w:num>
  <w:num w:numId="13" w16cid:durableId="1009720667">
    <w:abstractNumId w:val="30"/>
  </w:num>
  <w:num w:numId="14" w16cid:durableId="339771216">
    <w:abstractNumId w:val="21"/>
  </w:num>
  <w:num w:numId="15" w16cid:durableId="2028360636">
    <w:abstractNumId w:val="19"/>
  </w:num>
  <w:num w:numId="16" w16cid:durableId="254092861">
    <w:abstractNumId w:val="11"/>
  </w:num>
  <w:num w:numId="17" w16cid:durableId="217014037">
    <w:abstractNumId w:val="12"/>
  </w:num>
  <w:num w:numId="18" w16cid:durableId="612593568">
    <w:abstractNumId w:val="13"/>
  </w:num>
  <w:num w:numId="19" w16cid:durableId="520583990">
    <w:abstractNumId w:val="3"/>
  </w:num>
  <w:num w:numId="20" w16cid:durableId="490953071">
    <w:abstractNumId w:val="5"/>
  </w:num>
  <w:num w:numId="21" w16cid:durableId="2000226117">
    <w:abstractNumId w:val="7"/>
  </w:num>
  <w:num w:numId="22" w16cid:durableId="198250198">
    <w:abstractNumId w:val="26"/>
  </w:num>
  <w:num w:numId="23" w16cid:durableId="1604460526">
    <w:abstractNumId w:val="1"/>
  </w:num>
  <w:num w:numId="24" w16cid:durableId="1961254131">
    <w:abstractNumId w:val="6"/>
  </w:num>
  <w:num w:numId="25" w16cid:durableId="1072629280">
    <w:abstractNumId w:val="15"/>
  </w:num>
  <w:num w:numId="26" w16cid:durableId="458766856">
    <w:abstractNumId w:val="22"/>
  </w:num>
  <w:num w:numId="27" w16cid:durableId="1009988531">
    <w:abstractNumId w:val="27"/>
  </w:num>
  <w:num w:numId="28" w16cid:durableId="785466254">
    <w:abstractNumId w:val="23"/>
  </w:num>
  <w:num w:numId="29" w16cid:durableId="1224828551">
    <w:abstractNumId w:val="25"/>
  </w:num>
  <w:num w:numId="30" w16cid:durableId="1198466651">
    <w:abstractNumId w:val="9"/>
  </w:num>
  <w:num w:numId="31" w16cid:durableId="68962639">
    <w:abstractNumId w:val="18"/>
  </w:num>
  <w:num w:numId="32" w16cid:durableId="926426524">
    <w:abstractNumId w:val="28"/>
  </w:num>
  <w:num w:numId="33" w16cid:durableId="402529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17"/>
    <w:rsid w:val="00010105"/>
    <w:rsid w:val="00011C85"/>
    <w:rsid w:val="00016A79"/>
    <w:rsid w:val="00026822"/>
    <w:rsid w:val="0003018B"/>
    <w:rsid w:val="00030B84"/>
    <w:rsid w:val="00031A1C"/>
    <w:rsid w:val="00037ECF"/>
    <w:rsid w:val="0004276D"/>
    <w:rsid w:val="00047D3B"/>
    <w:rsid w:val="00051C64"/>
    <w:rsid w:val="00053580"/>
    <w:rsid w:val="00057E21"/>
    <w:rsid w:val="00065959"/>
    <w:rsid w:val="00065AFA"/>
    <w:rsid w:val="00073C0B"/>
    <w:rsid w:val="00075056"/>
    <w:rsid w:val="00075600"/>
    <w:rsid w:val="00080FE6"/>
    <w:rsid w:val="00081EB6"/>
    <w:rsid w:val="0008572A"/>
    <w:rsid w:val="00086BDE"/>
    <w:rsid w:val="000900DE"/>
    <w:rsid w:val="000A14CF"/>
    <w:rsid w:val="000A1AB0"/>
    <w:rsid w:val="000A327E"/>
    <w:rsid w:val="000A4E1C"/>
    <w:rsid w:val="000A4F3C"/>
    <w:rsid w:val="000A5C8C"/>
    <w:rsid w:val="000B1427"/>
    <w:rsid w:val="000B3652"/>
    <w:rsid w:val="000B59C1"/>
    <w:rsid w:val="000D0CFB"/>
    <w:rsid w:val="000D1EF1"/>
    <w:rsid w:val="000E134C"/>
    <w:rsid w:val="000E6346"/>
    <w:rsid w:val="000F3B2D"/>
    <w:rsid w:val="000F5BBD"/>
    <w:rsid w:val="00106AFC"/>
    <w:rsid w:val="0011562B"/>
    <w:rsid w:val="00121B40"/>
    <w:rsid w:val="00127C00"/>
    <w:rsid w:val="00136150"/>
    <w:rsid w:val="00136AC5"/>
    <w:rsid w:val="00143406"/>
    <w:rsid w:val="001458F3"/>
    <w:rsid w:val="0014735E"/>
    <w:rsid w:val="00151C61"/>
    <w:rsid w:val="00154050"/>
    <w:rsid w:val="00160EB3"/>
    <w:rsid w:val="00166711"/>
    <w:rsid w:val="00170DFA"/>
    <w:rsid w:val="0017194C"/>
    <w:rsid w:val="00175D99"/>
    <w:rsid w:val="001761CE"/>
    <w:rsid w:val="0018487C"/>
    <w:rsid w:val="00190AE2"/>
    <w:rsid w:val="00191D05"/>
    <w:rsid w:val="00194D60"/>
    <w:rsid w:val="001A0A49"/>
    <w:rsid w:val="001A13F7"/>
    <w:rsid w:val="001A2C21"/>
    <w:rsid w:val="001A4760"/>
    <w:rsid w:val="001B3739"/>
    <w:rsid w:val="001C1B55"/>
    <w:rsid w:val="001C2C37"/>
    <w:rsid w:val="001C69B2"/>
    <w:rsid w:val="001E00F5"/>
    <w:rsid w:val="001E2062"/>
    <w:rsid w:val="001E5EF0"/>
    <w:rsid w:val="001E62E1"/>
    <w:rsid w:val="001E632F"/>
    <w:rsid w:val="001F57EF"/>
    <w:rsid w:val="00200980"/>
    <w:rsid w:val="0020239B"/>
    <w:rsid w:val="00203A79"/>
    <w:rsid w:val="00220786"/>
    <w:rsid w:val="00232671"/>
    <w:rsid w:val="00234262"/>
    <w:rsid w:val="002346DA"/>
    <w:rsid w:val="00241D69"/>
    <w:rsid w:val="00242C3A"/>
    <w:rsid w:val="00243A65"/>
    <w:rsid w:val="00251D66"/>
    <w:rsid w:val="0026322A"/>
    <w:rsid w:val="00263A49"/>
    <w:rsid w:val="00272381"/>
    <w:rsid w:val="00273C77"/>
    <w:rsid w:val="002763DC"/>
    <w:rsid w:val="00276B8A"/>
    <w:rsid w:val="00285319"/>
    <w:rsid w:val="00287771"/>
    <w:rsid w:val="002879F7"/>
    <w:rsid w:val="002916CB"/>
    <w:rsid w:val="00291BFE"/>
    <w:rsid w:val="00292627"/>
    <w:rsid w:val="002A04B1"/>
    <w:rsid w:val="002A305E"/>
    <w:rsid w:val="002A39AE"/>
    <w:rsid w:val="002B3F4B"/>
    <w:rsid w:val="002B4E0F"/>
    <w:rsid w:val="002D2CC4"/>
    <w:rsid w:val="002D3C25"/>
    <w:rsid w:val="002D6DF6"/>
    <w:rsid w:val="002E174A"/>
    <w:rsid w:val="002E1882"/>
    <w:rsid w:val="002E3318"/>
    <w:rsid w:val="002E41D8"/>
    <w:rsid w:val="002E68A5"/>
    <w:rsid w:val="002E7DC7"/>
    <w:rsid w:val="002F15D9"/>
    <w:rsid w:val="002F551F"/>
    <w:rsid w:val="002F7589"/>
    <w:rsid w:val="003021B7"/>
    <w:rsid w:val="00306301"/>
    <w:rsid w:val="00316A19"/>
    <w:rsid w:val="003174E1"/>
    <w:rsid w:val="00322322"/>
    <w:rsid w:val="003300C3"/>
    <w:rsid w:val="00332E53"/>
    <w:rsid w:val="0033322E"/>
    <w:rsid w:val="0033559E"/>
    <w:rsid w:val="003533E7"/>
    <w:rsid w:val="003534CD"/>
    <w:rsid w:val="003541A4"/>
    <w:rsid w:val="003563EE"/>
    <w:rsid w:val="003643F1"/>
    <w:rsid w:val="003665B8"/>
    <w:rsid w:val="00366B17"/>
    <w:rsid w:val="0037114E"/>
    <w:rsid w:val="00382825"/>
    <w:rsid w:val="003849B8"/>
    <w:rsid w:val="00384C27"/>
    <w:rsid w:val="00384FB3"/>
    <w:rsid w:val="00386CF9"/>
    <w:rsid w:val="003906B8"/>
    <w:rsid w:val="003909E3"/>
    <w:rsid w:val="003938C6"/>
    <w:rsid w:val="0039553E"/>
    <w:rsid w:val="003976B1"/>
    <w:rsid w:val="003A15CD"/>
    <w:rsid w:val="003A2734"/>
    <w:rsid w:val="003A2B4E"/>
    <w:rsid w:val="003A4535"/>
    <w:rsid w:val="003A6A0F"/>
    <w:rsid w:val="003B385C"/>
    <w:rsid w:val="003C2148"/>
    <w:rsid w:val="003D2F70"/>
    <w:rsid w:val="003D3A1B"/>
    <w:rsid w:val="003D60DB"/>
    <w:rsid w:val="003D7EE7"/>
    <w:rsid w:val="003E4191"/>
    <w:rsid w:val="003E6003"/>
    <w:rsid w:val="003F0403"/>
    <w:rsid w:val="00405215"/>
    <w:rsid w:val="004071F9"/>
    <w:rsid w:val="00415244"/>
    <w:rsid w:val="00421813"/>
    <w:rsid w:val="00424A4D"/>
    <w:rsid w:val="00431895"/>
    <w:rsid w:val="004333C0"/>
    <w:rsid w:val="00435E20"/>
    <w:rsid w:val="004367D6"/>
    <w:rsid w:val="004415B8"/>
    <w:rsid w:val="00442746"/>
    <w:rsid w:val="004470A4"/>
    <w:rsid w:val="00452F3F"/>
    <w:rsid w:val="00454BC6"/>
    <w:rsid w:val="00456A8B"/>
    <w:rsid w:val="00462598"/>
    <w:rsid w:val="00472A05"/>
    <w:rsid w:val="00477345"/>
    <w:rsid w:val="00477EC8"/>
    <w:rsid w:val="00483038"/>
    <w:rsid w:val="00485631"/>
    <w:rsid w:val="0048680B"/>
    <w:rsid w:val="004931EE"/>
    <w:rsid w:val="004948E7"/>
    <w:rsid w:val="004970BE"/>
    <w:rsid w:val="0049788B"/>
    <w:rsid w:val="004B4DC5"/>
    <w:rsid w:val="004B5741"/>
    <w:rsid w:val="004C5919"/>
    <w:rsid w:val="004D0D94"/>
    <w:rsid w:val="004D4C14"/>
    <w:rsid w:val="004D7971"/>
    <w:rsid w:val="004E0F5C"/>
    <w:rsid w:val="004E2B70"/>
    <w:rsid w:val="004E2F27"/>
    <w:rsid w:val="004E42DF"/>
    <w:rsid w:val="004E56C3"/>
    <w:rsid w:val="004E700B"/>
    <w:rsid w:val="004F13C4"/>
    <w:rsid w:val="00504743"/>
    <w:rsid w:val="0050594D"/>
    <w:rsid w:val="005144FE"/>
    <w:rsid w:val="005155D0"/>
    <w:rsid w:val="00521DF9"/>
    <w:rsid w:val="005226A9"/>
    <w:rsid w:val="005228F3"/>
    <w:rsid w:val="005317FC"/>
    <w:rsid w:val="005345B1"/>
    <w:rsid w:val="005365D1"/>
    <w:rsid w:val="00541017"/>
    <w:rsid w:val="00547442"/>
    <w:rsid w:val="00552D4E"/>
    <w:rsid w:val="00560989"/>
    <w:rsid w:val="00565B5F"/>
    <w:rsid w:val="005746ED"/>
    <w:rsid w:val="00581117"/>
    <w:rsid w:val="00584860"/>
    <w:rsid w:val="00585F9E"/>
    <w:rsid w:val="00586D27"/>
    <w:rsid w:val="0058713B"/>
    <w:rsid w:val="005906E4"/>
    <w:rsid w:val="005960A9"/>
    <w:rsid w:val="005A1CF3"/>
    <w:rsid w:val="005A24CE"/>
    <w:rsid w:val="005A35F5"/>
    <w:rsid w:val="005A575E"/>
    <w:rsid w:val="005A6D61"/>
    <w:rsid w:val="005A70FE"/>
    <w:rsid w:val="005B1E5E"/>
    <w:rsid w:val="005B1FEA"/>
    <w:rsid w:val="005B2341"/>
    <w:rsid w:val="005B392B"/>
    <w:rsid w:val="005B3DAE"/>
    <w:rsid w:val="005B5AC0"/>
    <w:rsid w:val="005C5B2D"/>
    <w:rsid w:val="005D6192"/>
    <w:rsid w:val="005E10CA"/>
    <w:rsid w:val="005E25F3"/>
    <w:rsid w:val="005E28D2"/>
    <w:rsid w:val="005E6931"/>
    <w:rsid w:val="005F035E"/>
    <w:rsid w:val="005F273E"/>
    <w:rsid w:val="00616243"/>
    <w:rsid w:val="00620072"/>
    <w:rsid w:val="00620948"/>
    <w:rsid w:val="006219EA"/>
    <w:rsid w:val="0063254B"/>
    <w:rsid w:val="0063260C"/>
    <w:rsid w:val="00632CAD"/>
    <w:rsid w:val="00636DE2"/>
    <w:rsid w:val="00640135"/>
    <w:rsid w:val="006417EC"/>
    <w:rsid w:val="006521D7"/>
    <w:rsid w:val="006637C5"/>
    <w:rsid w:val="006655A5"/>
    <w:rsid w:val="00665604"/>
    <w:rsid w:val="00665916"/>
    <w:rsid w:val="00666CBC"/>
    <w:rsid w:val="006716FD"/>
    <w:rsid w:val="00674DD8"/>
    <w:rsid w:val="00675EC3"/>
    <w:rsid w:val="00677707"/>
    <w:rsid w:val="00682594"/>
    <w:rsid w:val="00687E11"/>
    <w:rsid w:val="006909DE"/>
    <w:rsid w:val="0069401D"/>
    <w:rsid w:val="00697152"/>
    <w:rsid w:val="006A109B"/>
    <w:rsid w:val="006A51E3"/>
    <w:rsid w:val="006A5C8A"/>
    <w:rsid w:val="006B117C"/>
    <w:rsid w:val="006B1C54"/>
    <w:rsid w:val="006B3E8C"/>
    <w:rsid w:val="006B428F"/>
    <w:rsid w:val="006B6A47"/>
    <w:rsid w:val="006C1473"/>
    <w:rsid w:val="006C20E2"/>
    <w:rsid w:val="006C266C"/>
    <w:rsid w:val="006C35A0"/>
    <w:rsid w:val="006C391B"/>
    <w:rsid w:val="006D26D9"/>
    <w:rsid w:val="006D2EE7"/>
    <w:rsid w:val="006D4225"/>
    <w:rsid w:val="006D7836"/>
    <w:rsid w:val="006E034F"/>
    <w:rsid w:val="006E6247"/>
    <w:rsid w:val="006F01F1"/>
    <w:rsid w:val="006F04FF"/>
    <w:rsid w:val="006F0895"/>
    <w:rsid w:val="006F770A"/>
    <w:rsid w:val="007017FE"/>
    <w:rsid w:val="007021E4"/>
    <w:rsid w:val="007024F4"/>
    <w:rsid w:val="00703CB2"/>
    <w:rsid w:val="0070498E"/>
    <w:rsid w:val="00705C17"/>
    <w:rsid w:val="00710D62"/>
    <w:rsid w:val="00711209"/>
    <w:rsid w:val="007137A5"/>
    <w:rsid w:val="00720817"/>
    <w:rsid w:val="00730346"/>
    <w:rsid w:val="007318C8"/>
    <w:rsid w:val="00732F06"/>
    <w:rsid w:val="00734C50"/>
    <w:rsid w:val="00735C18"/>
    <w:rsid w:val="00741B97"/>
    <w:rsid w:val="00746F12"/>
    <w:rsid w:val="00750C6B"/>
    <w:rsid w:val="007546AB"/>
    <w:rsid w:val="00762174"/>
    <w:rsid w:val="00765325"/>
    <w:rsid w:val="007707C8"/>
    <w:rsid w:val="007752AB"/>
    <w:rsid w:val="00776397"/>
    <w:rsid w:val="0077727B"/>
    <w:rsid w:val="007802F5"/>
    <w:rsid w:val="00784ACE"/>
    <w:rsid w:val="0078780C"/>
    <w:rsid w:val="00791E11"/>
    <w:rsid w:val="00794C83"/>
    <w:rsid w:val="0079641E"/>
    <w:rsid w:val="007A1DCC"/>
    <w:rsid w:val="007B30CF"/>
    <w:rsid w:val="007C0C4A"/>
    <w:rsid w:val="007C1C3E"/>
    <w:rsid w:val="007C398F"/>
    <w:rsid w:val="007C4BF2"/>
    <w:rsid w:val="007C615A"/>
    <w:rsid w:val="007D1489"/>
    <w:rsid w:val="007D42F0"/>
    <w:rsid w:val="007D4459"/>
    <w:rsid w:val="007D6248"/>
    <w:rsid w:val="007D6D0C"/>
    <w:rsid w:val="007D75D6"/>
    <w:rsid w:val="007E160F"/>
    <w:rsid w:val="007E6994"/>
    <w:rsid w:val="007F0DA2"/>
    <w:rsid w:val="007F316D"/>
    <w:rsid w:val="007F4162"/>
    <w:rsid w:val="007F6388"/>
    <w:rsid w:val="007F6778"/>
    <w:rsid w:val="008030D8"/>
    <w:rsid w:val="008050A8"/>
    <w:rsid w:val="008101B7"/>
    <w:rsid w:val="00815E82"/>
    <w:rsid w:val="00823F84"/>
    <w:rsid w:val="00827889"/>
    <w:rsid w:val="00847E89"/>
    <w:rsid w:val="00852A1A"/>
    <w:rsid w:val="00854823"/>
    <w:rsid w:val="008574E5"/>
    <w:rsid w:val="00862917"/>
    <w:rsid w:val="00862FEC"/>
    <w:rsid w:val="008662CE"/>
    <w:rsid w:val="00874639"/>
    <w:rsid w:val="00875078"/>
    <w:rsid w:val="00876E69"/>
    <w:rsid w:val="00877C01"/>
    <w:rsid w:val="008803DC"/>
    <w:rsid w:val="00883CE8"/>
    <w:rsid w:val="00886071"/>
    <w:rsid w:val="0088661B"/>
    <w:rsid w:val="00886FD3"/>
    <w:rsid w:val="00893604"/>
    <w:rsid w:val="008A014F"/>
    <w:rsid w:val="008A3F51"/>
    <w:rsid w:val="008A50AB"/>
    <w:rsid w:val="008B31A2"/>
    <w:rsid w:val="008B4FE0"/>
    <w:rsid w:val="008C2276"/>
    <w:rsid w:val="008C22EC"/>
    <w:rsid w:val="008C506C"/>
    <w:rsid w:val="008C77E9"/>
    <w:rsid w:val="008D0DBB"/>
    <w:rsid w:val="008D3279"/>
    <w:rsid w:val="008D6954"/>
    <w:rsid w:val="008D78BD"/>
    <w:rsid w:val="008E19BD"/>
    <w:rsid w:val="008E1BFD"/>
    <w:rsid w:val="008E25DD"/>
    <w:rsid w:val="00900F82"/>
    <w:rsid w:val="00901205"/>
    <w:rsid w:val="0091001E"/>
    <w:rsid w:val="00910AAD"/>
    <w:rsid w:val="009150A4"/>
    <w:rsid w:val="00916C40"/>
    <w:rsid w:val="0092768F"/>
    <w:rsid w:val="00930B9C"/>
    <w:rsid w:val="00935573"/>
    <w:rsid w:val="009411C9"/>
    <w:rsid w:val="00955E4D"/>
    <w:rsid w:val="00960C4D"/>
    <w:rsid w:val="0096690C"/>
    <w:rsid w:val="00974AAE"/>
    <w:rsid w:val="00977522"/>
    <w:rsid w:val="00983F5E"/>
    <w:rsid w:val="00996581"/>
    <w:rsid w:val="00997907"/>
    <w:rsid w:val="009A2928"/>
    <w:rsid w:val="009A3A1A"/>
    <w:rsid w:val="009A5085"/>
    <w:rsid w:val="009A692D"/>
    <w:rsid w:val="009B0001"/>
    <w:rsid w:val="009B2463"/>
    <w:rsid w:val="009C1514"/>
    <w:rsid w:val="009C1F66"/>
    <w:rsid w:val="009C2A1C"/>
    <w:rsid w:val="009D3FA4"/>
    <w:rsid w:val="009D4BB3"/>
    <w:rsid w:val="009D677E"/>
    <w:rsid w:val="009E1C2D"/>
    <w:rsid w:val="009E24B2"/>
    <w:rsid w:val="009E3D3F"/>
    <w:rsid w:val="009F1A87"/>
    <w:rsid w:val="009F41BC"/>
    <w:rsid w:val="009F5F89"/>
    <w:rsid w:val="00A07B6D"/>
    <w:rsid w:val="00A07ED7"/>
    <w:rsid w:val="00A172B7"/>
    <w:rsid w:val="00A21ADC"/>
    <w:rsid w:val="00A23B8A"/>
    <w:rsid w:val="00A23BEE"/>
    <w:rsid w:val="00A2702E"/>
    <w:rsid w:val="00A34870"/>
    <w:rsid w:val="00A42E02"/>
    <w:rsid w:val="00A43854"/>
    <w:rsid w:val="00A46292"/>
    <w:rsid w:val="00A5189D"/>
    <w:rsid w:val="00A57B7F"/>
    <w:rsid w:val="00A62F9D"/>
    <w:rsid w:val="00A639F9"/>
    <w:rsid w:val="00A67386"/>
    <w:rsid w:val="00A81460"/>
    <w:rsid w:val="00A914B7"/>
    <w:rsid w:val="00A91DE2"/>
    <w:rsid w:val="00A95A20"/>
    <w:rsid w:val="00A96289"/>
    <w:rsid w:val="00AA33D5"/>
    <w:rsid w:val="00AA457B"/>
    <w:rsid w:val="00AA6EB8"/>
    <w:rsid w:val="00AB5044"/>
    <w:rsid w:val="00AB6F53"/>
    <w:rsid w:val="00AC7EE8"/>
    <w:rsid w:val="00AD3A93"/>
    <w:rsid w:val="00AD53ED"/>
    <w:rsid w:val="00AD6FAB"/>
    <w:rsid w:val="00AE0B86"/>
    <w:rsid w:val="00AE1624"/>
    <w:rsid w:val="00AE36C4"/>
    <w:rsid w:val="00AF13CE"/>
    <w:rsid w:val="00AF2C4E"/>
    <w:rsid w:val="00AF31DD"/>
    <w:rsid w:val="00AF5B8B"/>
    <w:rsid w:val="00B010FF"/>
    <w:rsid w:val="00B07E6A"/>
    <w:rsid w:val="00B14C39"/>
    <w:rsid w:val="00B176DB"/>
    <w:rsid w:val="00B20F1E"/>
    <w:rsid w:val="00B2283E"/>
    <w:rsid w:val="00B250C6"/>
    <w:rsid w:val="00B276EE"/>
    <w:rsid w:val="00B306C6"/>
    <w:rsid w:val="00B33BE3"/>
    <w:rsid w:val="00B42075"/>
    <w:rsid w:val="00B43E50"/>
    <w:rsid w:val="00B441B0"/>
    <w:rsid w:val="00B45EAB"/>
    <w:rsid w:val="00B47DA0"/>
    <w:rsid w:val="00B52860"/>
    <w:rsid w:val="00B554AF"/>
    <w:rsid w:val="00B72FA1"/>
    <w:rsid w:val="00B74A3E"/>
    <w:rsid w:val="00B76663"/>
    <w:rsid w:val="00B818AD"/>
    <w:rsid w:val="00B847E7"/>
    <w:rsid w:val="00B85BED"/>
    <w:rsid w:val="00B92156"/>
    <w:rsid w:val="00BA233E"/>
    <w:rsid w:val="00BA326F"/>
    <w:rsid w:val="00BB0394"/>
    <w:rsid w:val="00BB2125"/>
    <w:rsid w:val="00BB4A37"/>
    <w:rsid w:val="00BB59BD"/>
    <w:rsid w:val="00BB642C"/>
    <w:rsid w:val="00BB6A34"/>
    <w:rsid w:val="00BC0AEC"/>
    <w:rsid w:val="00BC1D09"/>
    <w:rsid w:val="00BC3585"/>
    <w:rsid w:val="00BC4745"/>
    <w:rsid w:val="00BC4D7E"/>
    <w:rsid w:val="00BC5E28"/>
    <w:rsid w:val="00BD4240"/>
    <w:rsid w:val="00BD69F6"/>
    <w:rsid w:val="00BE3947"/>
    <w:rsid w:val="00BE57B3"/>
    <w:rsid w:val="00BF120B"/>
    <w:rsid w:val="00BF4561"/>
    <w:rsid w:val="00BF50E7"/>
    <w:rsid w:val="00BF5655"/>
    <w:rsid w:val="00BF5EB1"/>
    <w:rsid w:val="00C0025F"/>
    <w:rsid w:val="00C01297"/>
    <w:rsid w:val="00C023FE"/>
    <w:rsid w:val="00C036C8"/>
    <w:rsid w:val="00C140DD"/>
    <w:rsid w:val="00C142F4"/>
    <w:rsid w:val="00C155F7"/>
    <w:rsid w:val="00C17BB2"/>
    <w:rsid w:val="00C22483"/>
    <w:rsid w:val="00C24002"/>
    <w:rsid w:val="00C30E33"/>
    <w:rsid w:val="00C32BA8"/>
    <w:rsid w:val="00C33936"/>
    <w:rsid w:val="00C42458"/>
    <w:rsid w:val="00C43090"/>
    <w:rsid w:val="00C4560E"/>
    <w:rsid w:val="00C47366"/>
    <w:rsid w:val="00C54990"/>
    <w:rsid w:val="00C5542D"/>
    <w:rsid w:val="00C62780"/>
    <w:rsid w:val="00C652DF"/>
    <w:rsid w:val="00C65761"/>
    <w:rsid w:val="00C7016E"/>
    <w:rsid w:val="00C75A79"/>
    <w:rsid w:val="00C944CA"/>
    <w:rsid w:val="00C96732"/>
    <w:rsid w:val="00CB292D"/>
    <w:rsid w:val="00CB54D7"/>
    <w:rsid w:val="00CB6896"/>
    <w:rsid w:val="00CC442D"/>
    <w:rsid w:val="00CC7C74"/>
    <w:rsid w:val="00CD6096"/>
    <w:rsid w:val="00CD7026"/>
    <w:rsid w:val="00CE1C63"/>
    <w:rsid w:val="00CE2464"/>
    <w:rsid w:val="00CE5A62"/>
    <w:rsid w:val="00CE6F3A"/>
    <w:rsid w:val="00CF4121"/>
    <w:rsid w:val="00CF5D1D"/>
    <w:rsid w:val="00D00E6B"/>
    <w:rsid w:val="00D010BE"/>
    <w:rsid w:val="00D02C8A"/>
    <w:rsid w:val="00D10C7B"/>
    <w:rsid w:val="00D12503"/>
    <w:rsid w:val="00D1609E"/>
    <w:rsid w:val="00D1654D"/>
    <w:rsid w:val="00D23F1A"/>
    <w:rsid w:val="00D30B66"/>
    <w:rsid w:val="00D45606"/>
    <w:rsid w:val="00D503FA"/>
    <w:rsid w:val="00D518BE"/>
    <w:rsid w:val="00D5523B"/>
    <w:rsid w:val="00D552BF"/>
    <w:rsid w:val="00D630C2"/>
    <w:rsid w:val="00D6702D"/>
    <w:rsid w:val="00D74A43"/>
    <w:rsid w:val="00D820B9"/>
    <w:rsid w:val="00D8317A"/>
    <w:rsid w:val="00D8398B"/>
    <w:rsid w:val="00D87290"/>
    <w:rsid w:val="00D90B72"/>
    <w:rsid w:val="00D9126E"/>
    <w:rsid w:val="00DA088F"/>
    <w:rsid w:val="00DA7D2E"/>
    <w:rsid w:val="00DB2391"/>
    <w:rsid w:val="00DB4BF7"/>
    <w:rsid w:val="00DD2CE8"/>
    <w:rsid w:val="00DD5304"/>
    <w:rsid w:val="00DD798E"/>
    <w:rsid w:val="00DE4486"/>
    <w:rsid w:val="00DE629E"/>
    <w:rsid w:val="00DE6F7B"/>
    <w:rsid w:val="00DE78F9"/>
    <w:rsid w:val="00DF0C34"/>
    <w:rsid w:val="00DF438E"/>
    <w:rsid w:val="00E027D1"/>
    <w:rsid w:val="00E056CC"/>
    <w:rsid w:val="00E05EDC"/>
    <w:rsid w:val="00E11F68"/>
    <w:rsid w:val="00E16B61"/>
    <w:rsid w:val="00E246D5"/>
    <w:rsid w:val="00E30FB4"/>
    <w:rsid w:val="00E415F4"/>
    <w:rsid w:val="00E42B4D"/>
    <w:rsid w:val="00E45D12"/>
    <w:rsid w:val="00E45FFC"/>
    <w:rsid w:val="00E51C34"/>
    <w:rsid w:val="00E51E06"/>
    <w:rsid w:val="00E5237B"/>
    <w:rsid w:val="00E527F2"/>
    <w:rsid w:val="00E53857"/>
    <w:rsid w:val="00E55752"/>
    <w:rsid w:val="00E60C69"/>
    <w:rsid w:val="00E619B0"/>
    <w:rsid w:val="00E6545B"/>
    <w:rsid w:val="00E71B88"/>
    <w:rsid w:val="00E8153A"/>
    <w:rsid w:val="00E82871"/>
    <w:rsid w:val="00E82D21"/>
    <w:rsid w:val="00E9011A"/>
    <w:rsid w:val="00E90B47"/>
    <w:rsid w:val="00E91243"/>
    <w:rsid w:val="00E9549F"/>
    <w:rsid w:val="00E97634"/>
    <w:rsid w:val="00EA4A83"/>
    <w:rsid w:val="00EA6938"/>
    <w:rsid w:val="00EB13A4"/>
    <w:rsid w:val="00EB7394"/>
    <w:rsid w:val="00EC5EE0"/>
    <w:rsid w:val="00ED0444"/>
    <w:rsid w:val="00ED0972"/>
    <w:rsid w:val="00ED2D20"/>
    <w:rsid w:val="00EE08A1"/>
    <w:rsid w:val="00EE239B"/>
    <w:rsid w:val="00EE368C"/>
    <w:rsid w:val="00EE3BF5"/>
    <w:rsid w:val="00EE56BF"/>
    <w:rsid w:val="00EE716E"/>
    <w:rsid w:val="00EF2787"/>
    <w:rsid w:val="00EF7440"/>
    <w:rsid w:val="00F046E2"/>
    <w:rsid w:val="00F06E04"/>
    <w:rsid w:val="00F07FA0"/>
    <w:rsid w:val="00F1144C"/>
    <w:rsid w:val="00F11959"/>
    <w:rsid w:val="00F139FE"/>
    <w:rsid w:val="00F168B0"/>
    <w:rsid w:val="00F20E3F"/>
    <w:rsid w:val="00F279F4"/>
    <w:rsid w:val="00F27A6C"/>
    <w:rsid w:val="00F3397F"/>
    <w:rsid w:val="00F3400E"/>
    <w:rsid w:val="00F37BB6"/>
    <w:rsid w:val="00F412CD"/>
    <w:rsid w:val="00F42148"/>
    <w:rsid w:val="00F56436"/>
    <w:rsid w:val="00F577EF"/>
    <w:rsid w:val="00F661AA"/>
    <w:rsid w:val="00F668EE"/>
    <w:rsid w:val="00F700E8"/>
    <w:rsid w:val="00F755C0"/>
    <w:rsid w:val="00F84D6E"/>
    <w:rsid w:val="00F93274"/>
    <w:rsid w:val="00F93EC4"/>
    <w:rsid w:val="00F94E80"/>
    <w:rsid w:val="00F95290"/>
    <w:rsid w:val="00F97199"/>
    <w:rsid w:val="00FA4AD6"/>
    <w:rsid w:val="00FA6A17"/>
    <w:rsid w:val="00FB115E"/>
    <w:rsid w:val="00FB3B72"/>
    <w:rsid w:val="00FB5B24"/>
    <w:rsid w:val="00FC36F6"/>
    <w:rsid w:val="00FC3D6F"/>
    <w:rsid w:val="00FD0A29"/>
    <w:rsid w:val="00FD234B"/>
    <w:rsid w:val="00FD4183"/>
    <w:rsid w:val="00FD4ACF"/>
    <w:rsid w:val="00FD4F26"/>
    <w:rsid w:val="00FE049B"/>
    <w:rsid w:val="00FE600E"/>
    <w:rsid w:val="00FF26E6"/>
    <w:rsid w:val="00FF4E97"/>
    <w:rsid w:val="00FF7D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B339CF9"/>
  <w15:docId w15:val="{549B9DDB-10BE-4469-BE50-98A73BF1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150A4"/>
    <w:rPr>
      <w:rFonts w:ascii="Arial" w:hAnsi="Arial"/>
      <w:sz w:val="22"/>
      <w:szCs w:val="24"/>
      <w:lang w:eastAsia="en-US"/>
    </w:rPr>
  </w:style>
  <w:style w:type="paragraph" w:styleId="Otsikko1">
    <w:name w:val="heading 1"/>
    <w:basedOn w:val="Normaali"/>
    <w:next w:val="Normaali"/>
    <w:qFormat/>
    <w:rsid w:val="00EB7394"/>
    <w:pPr>
      <w:keepNext/>
      <w:numPr>
        <w:numId w:val="2"/>
      </w:numPr>
      <w:outlineLvl w:val="0"/>
    </w:pPr>
    <w:rPr>
      <w:rFonts w:cs="Arial"/>
      <w:b/>
      <w:szCs w:val="22"/>
      <w:lang w:eastAsia="fi-FI"/>
    </w:rPr>
  </w:style>
  <w:style w:type="paragraph" w:styleId="Otsikko2">
    <w:name w:val="heading 2"/>
    <w:basedOn w:val="Normaali"/>
    <w:next w:val="Normaali"/>
    <w:qFormat/>
    <w:rsid w:val="00BD69F6"/>
    <w:pPr>
      <w:keepNext/>
      <w:numPr>
        <w:ilvl w:val="1"/>
        <w:numId w:val="2"/>
      </w:numPr>
      <w:spacing w:before="240" w:after="60"/>
      <w:outlineLvl w:val="1"/>
    </w:pPr>
    <w:rPr>
      <w:rFonts w:cs="Arial"/>
      <w:b/>
      <w:bCs/>
      <w:i/>
      <w:iCs/>
      <w:sz w:val="28"/>
      <w:szCs w:val="28"/>
    </w:rPr>
  </w:style>
  <w:style w:type="paragraph" w:styleId="Otsikko3">
    <w:name w:val="heading 3"/>
    <w:basedOn w:val="Normaali"/>
    <w:next w:val="Normaali"/>
    <w:qFormat/>
    <w:rsid w:val="00BD69F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BD69F6"/>
    <w:pPr>
      <w:keepNext/>
      <w:numPr>
        <w:ilvl w:val="3"/>
        <w:numId w:val="2"/>
      </w:numPr>
      <w:spacing w:before="240" w:after="60"/>
      <w:outlineLvl w:val="3"/>
    </w:pPr>
    <w:rPr>
      <w:b/>
      <w:bCs/>
      <w:sz w:val="28"/>
      <w:szCs w:val="28"/>
    </w:rPr>
  </w:style>
  <w:style w:type="paragraph" w:styleId="Otsikko5">
    <w:name w:val="heading 5"/>
    <w:basedOn w:val="Normaali"/>
    <w:next w:val="Normaali"/>
    <w:qFormat/>
    <w:rsid w:val="00BD69F6"/>
    <w:pPr>
      <w:numPr>
        <w:ilvl w:val="4"/>
        <w:numId w:val="2"/>
      </w:numPr>
      <w:spacing w:before="240" w:after="60"/>
      <w:outlineLvl w:val="4"/>
    </w:pPr>
    <w:rPr>
      <w:b/>
      <w:bCs/>
      <w:i/>
      <w:iCs/>
      <w:sz w:val="26"/>
      <w:szCs w:val="26"/>
    </w:rPr>
  </w:style>
  <w:style w:type="paragraph" w:styleId="Otsikko6">
    <w:name w:val="heading 6"/>
    <w:basedOn w:val="Normaali"/>
    <w:next w:val="Normaali"/>
    <w:qFormat/>
    <w:rsid w:val="00BD69F6"/>
    <w:pPr>
      <w:numPr>
        <w:ilvl w:val="5"/>
        <w:numId w:val="2"/>
      </w:numPr>
      <w:spacing w:before="240" w:after="60"/>
      <w:outlineLvl w:val="5"/>
    </w:pPr>
    <w:rPr>
      <w:b/>
      <w:bCs/>
      <w:szCs w:val="22"/>
    </w:rPr>
  </w:style>
  <w:style w:type="paragraph" w:styleId="Otsikko7">
    <w:name w:val="heading 7"/>
    <w:basedOn w:val="Normaali"/>
    <w:next w:val="Normaali"/>
    <w:qFormat/>
    <w:rsid w:val="00BD69F6"/>
    <w:pPr>
      <w:numPr>
        <w:ilvl w:val="6"/>
        <w:numId w:val="2"/>
      </w:numPr>
      <w:spacing w:before="240" w:after="60"/>
      <w:outlineLvl w:val="6"/>
    </w:pPr>
  </w:style>
  <w:style w:type="paragraph" w:styleId="Otsikko8">
    <w:name w:val="heading 8"/>
    <w:basedOn w:val="Normaali"/>
    <w:next w:val="Normaali"/>
    <w:qFormat/>
    <w:rsid w:val="00BD69F6"/>
    <w:pPr>
      <w:numPr>
        <w:ilvl w:val="7"/>
        <w:numId w:val="2"/>
      </w:numPr>
      <w:spacing w:before="240" w:after="60"/>
      <w:outlineLvl w:val="7"/>
    </w:pPr>
    <w:rPr>
      <w:i/>
      <w:iCs/>
    </w:rPr>
  </w:style>
  <w:style w:type="paragraph" w:styleId="Otsikko9">
    <w:name w:val="heading 9"/>
    <w:basedOn w:val="Normaali"/>
    <w:next w:val="Normaali"/>
    <w:qFormat/>
    <w:rsid w:val="00BD69F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basedOn w:val="Kappaleenoletusfontti"/>
    <w:rsid w:val="00090676"/>
    <w:rPr>
      <w:color w:val="0000FF"/>
      <w:u w:val="single"/>
    </w:rPr>
  </w:style>
  <w:style w:type="character" w:styleId="AvattuHyperlinkki">
    <w:name w:val="FollowedHyperlink"/>
    <w:basedOn w:val="Kappaleenoletusfontti"/>
    <w:rsid w:val="00090676"/>
    <w:rPr>
      <w:color w:val="800080"/>
      <w:u w:val="single"/>
    </w:rPr>
  </w:style>
  <w:style w:type="table" w:styleId="TaulukkoRuudukko">
    <w:name w:val="Table Grid"/>
    <w:basedOn w:val="Normaalitaulukko"/>
    <w:rsid w:val="00C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C023FE"/>
    <w:rPr>
      <w:rFonts w:ascii="Tahoma" w:hAnsi="Tahoma" w:cs="Tahoma"/>
      <w:sz w:val="16"/>
      <w:szCs w:val="16"/>
    </w:rPr>
  </w:style>
  <w:style w:type="paragraph" w:styleId="Yltunniste">
    <w:name w:val="header"/>
    <w:basedOn w:val="Normaali"/>
    <w:rsid w:val="00B818AD"/>
    <w:pPr>
      <w:tabs>
        <w:tab w:val="center" w:pos="4819"/>
        <w:tab w:val="right" w:pos="9638"/>
      </w:tabs>
    </w:pPr>
  </w:style>
  <w:style w:type="paragraph" w:styleId="Alatunniste">
    <w:name w:val="footer"/>
    <w:basedOn w:val="Normaali"/>
    <w:rsid w:val="00B818AD"/>
    <w:pPr>
      <w:tabs>
        <w:tab w:val="center" w:pos="4819"/>
        <w:tab w:val="right" w:pos="9638"/>
      </w:tabs>
    </w:pPr>
  </w:style>
  <w:style w:type="character" w:styleId="Sivunumero">
    <w:name w:val="page number"/>
    <w:basedOn w:val="Kappaleenoletusfontti"/>
    <w:rsid w:val="00ED0972"/>
  </w:style>
  <w:style w:type="paragraph" w:customStyle="1" w:styleId="Indent46">
    <w:name w:val="Indent 4.6"/>
    <w:basedOn w:val="Normaali"/>
    <w:rsid w:val="004E700B"/>
    <w:pPr>
      <w:spacing w:before="60" w:after="120"/>
      <w:ind w:left="2608"/>
    </w:pPr>
    <w:rPr>
      <w:szCs w:val="20"/>
    </w:rPr>
  </w:style>
  <w:style w:type="numbering" w:customStyle="1" w:styleId="Tyyli1">
    <w:name w:val="Tyyli1"/>
    <w:basedOn w:val="Eiluetteloa"/>
    <w:rsid w:val="00B43E50"/>
    <w:pPr>
      <w:numPr>
        <w:numId w:val="6"/>
      </w:numPr>
    </w:pPr>
  </w:style>
  <w:style w:type="paragraph" w:customStyle="1" w:styleId="Arial9">
    <w:name w:val="Arial 9"/>
    <w:basedOn w:val="Normaali"/>
    <w:rsid w:val="00263A49"/>
    <w:rPr>
      <w:rFonts w:cs="Arial"/>
      <w:sz w:val="18"/>
      <w:szCs w:val="20"/>
      <w:lang w:eastAsia="fi-FI"/>
    </w:rPr>
  </w:style>
  <w:style w:type="paragraph" w:customStyle="1" w:styleId="Lomakekentta">
    <w:name w:val="Lomakekentta"/>
    <w:basedOn w:val="Normaali"/>
    <w:autoRedefine/>
    <w:rsid w:val="00D8317A"/>
    <w:pPr>
      <w:framePr w:hSpace="141" w:wrap="around" w:vAnchor="text" w:hAnchor="margin" w:y="122"/>
      <w:ind w:left="360"/>
    </w:pPr>
    <w:rPr>
      <w:rFonts w:eastAsiaTheme="minorHAnsi" w:cs="Arial"/>
      <w:noProof/>
      <w:sz w:val="20"/>
      <w:szCs w:val="20"/>
    </w:rPr>
  </w:style>
  <w:style w:type="paragraph" w:styleId="Kommentinteksti">
    <w:name w:val="annotation text"/>
    <w:basedOn w:val="Normaali"/>
    <w:link w:val="KommentintekstiChar"/>
    <w:uiPriority w:val="99"/>
    <w:unhideWhenUsed/>
    <w:rsid w:val="00D8317A"/>
    <w:rPr>
      <w:sz w:val="20"/>
      <w:szCs w:val="20"/>
      <w:lang w:eastAsia="fi-FI"/>
    </w:rPr>
  </w:style>
  <w:style w:type="character" w:customStyle="1" w:styleId="KommentintekstiChar">
    <w:name w:val="Kommentin teksti Char"/>
    <w:basedOn w:val="Kappaleenoletusfontti"/>
    <w:link w:val="Kommentinteksti"/>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uettelokappale">
    <w:name w:val="List Paragraph"/>
    <w:basedOn w:val="Normaali"/>
    <w:uiPriority w:val="34"/>
    <w:qFormat/>
    <w:rsid w:val="00D552BF"/>
    <w:pPr>
      <w:ind w:left="720"/>
      <w:contextualSpacing/>
    </w:pPr>
    <w:rPr>
      <w:sz w:val="24"/>
      <w:szCs w:val="20"/>
      <w:lang w:eastAsia="fi-FI"/>
    </w:rPr>
  </w:style>
  <w:style w:type="paragraph" w:styleId="NormaaliWWW">
    <w:name w:val="Normal (Web)"/>
    <w:basedOn w:val="Normaali"/>
    <w:uiPriority w:val="99"/>
    <w:unhideWhenUsed/>
    <w:rsid w:val="00472A05"/>
    <w:pPr>
      <w:spacing w:before="100" w:beforeAutospacing="1" w:after="100" w:afterAutospacing="1"/>
    </w:pPr>
    <w:rPr>
      <w:rFonts w:ascii="Times New Roman" w:hAnsi="Times New Roman"/>
      <w:sz w:val="24"/>
      <w:lang w:eastAsia="fi-FI"/>
    </w:rPr>
  </w:style>
  <w:style w:type="paragraph" w:customStyle="1" w:styleId="Default">
    <w:name w:val="Default"/>
    <w:rsid w:val="00A914B7"/>
    <w:pPr>
      <w:autoSpaceDE w:val="0"/>
      <w:autoSpaceDN w:val="0"/>
      <w:adjustRightInd w:val="0"/>
    </w:pPr>
    <w:rPr>
      <w:rFonts w:ascii="Calibri" w:hAnsi="Calibri" w:cs="Calibri"/>
      <w:color w:val="000000"/>
      <w:sz w:val="24"/>
      <w:szCs w:val="24"/>
    </w:rPr>
  </w:style>
  <w:style w:type="character" w:styleId="Voimakas">
    <w:name w:val="Strong"/>
    <w:basedOn w:val="Kappaleenoletusfontti"/>
    <w:uiPriority w:val="22"/>
    <w:qFormat/>
    <w:rsid w:val="00C036C8"/>
    <w:rPr>
      <w:b/>
      <w:bCs/>
    </w:rPr>
  </w:style>
  <w:style w:type="character" w:styleId="Ratkaisematonmaininta">
    <w:name w:val="Unresolved Mention"/>
    <w:basedOn w:val="Kappaleenoletusfontti"/>
    <w:uiPriority w:val="99"/>
    <w:semiHidden/>
    <w:unhideWhenUsed/>
    <w:rsid w:val="00AA4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8428">
      <w:bodyDiv w:val="1"/>
      <w:marLeft w:val="0"/>
      <w:marRight w:val="0"/>
      <w:marTop w:val="0"/>
      <w:marBottom w:val="0"/>
      <w:divBdr>
        <w:top w:val="none" w:sz="0" w:space="0" w:color="auto"/>
        <w:left w:val="none" w:sz="0" w:space="0" w:color="auto"/>
        <w:bottom w:val="none" w:sz="0" w:space="0" w:color="auto"/>
        <w:right w:val="none" w:sz="0" w:space="0" w:color="auto"/>
      </w:divBdr>
      <w:divsChild>
        <w:div w:id="39522049">
          <w:marLeft w:val="0"/>
          <w:marRight w:val="0"/>
          <w:marTop w:val="0"/>
          <w:marBottom w:val="0"/>
          <w:divBdr>
            <w:top w:val="none" w:sz="0" w:space="0" w:color="auto"/>
            <w:left w:val="none" w:sz="0" w:space="0" w:color="auto"/>
            <w:bottom w:val="none" w:sz="0" w:space="0" w:color="auto"/>
            <w:right w:val="none" w:sz="0" w:space="0" w:color="auto"/>
          </w:divBdr>
          <w:divsChild>
            <w:div w:id="1135417549">
              <w:marLeft w:val="0"/>
              <w:marRight w:val="0"/>
              <w:marTop w:val="0"/>
              <w:marBottom w:val="0"/>
              <w:divBdr>
                <w:top w:val="none" w:sz="0" w:space="0" w:color="auto"/>
                <w:left w:val="none" w:sz="0" w:space="0" w:color="auto"/>
                <w:bottom w:val="none" w:sz="0" w:space="0" w:color="auto"/>
                <w:right w:val="none" w:sz="0" w:space="0" w:color="auto"/>
              </w:divBdr>
              <w:divsChild>
                <w:div w:id="1488323566">
                  <w:marLeft w:val="0"/>
                  <w:marRight w:val="0"/>
                  <w:marTop w:val="0"/>
                  <w:marBottom w:val="0"/>
                  <w:divBdr>
                    <w:top w:val="none" w:sz="0" w:space="0" w:color="auto"/>
                    <w:left w:val="none" w:sz="0" w:space="0" w:color="auto"/>
                    <w:bottom w:val="none" w:sz="0" w:space="0" w:color="auto"/>
                    <w:right w:val="none" w:sz="0" w:space="0" w:color="auto"/>
                  </w:divBdr>
                  <w:divsChild>
                    <w:div w:id="495193838">
                      <w:marLeft w:val="0"/>
                      <w:marRight w:val="0"/>
                      <w:marTop w:val="0"/>
                      <w:marBottom w:val="0"/>
                      <w:divBdr>
                        <w:top w:val="none" w:sz="0" w:space="0" w:color="auto"/>
                        <w:left w:val="none" w:sz="0" w:space="0" w:color="auto"/>
                        <w:bottom w:val="none" w:sz="0" w:space="0" w:color="auto"/>
                        <w:right w:val="none" w:sz="0" w:space="0" w:color="auto"/>
                      </w:divBdr>
                      <w:divsChild>
                        <w:div w:id="1154645932">
                          <w:marLeft w:val="0"/>
                          <w:marRight w:val="0"/>
                          <w:marTop w:val="0"/>
                          <w:marBottom w:val="0"/>
                          <w:divBdr>
                            <w:top w:val="none" w:sz="0" w:space="0" w:color="auto"/>
                            <w:left w:val="none" w:sz="0" w:space="0" w:color="auto"/>
                            <w:bottom w:val="none" w:sz="0" w:space="0" w:color="auto"/>
                            <w:right w:val="none" w:sz="0" w:space="0" w:color="auto"/>
                          </w:divBdr>
                          <w:divsChild>
                            <w:div w:id="900989110">
                              <w:marLeft w:val="0"/>
                              <w:marRight w:val="0"/>
                              <w:marTop w:val="0"/>
                              <w:marBottom w:val="0"/>
                              <w:divBdr>
                                <w:top w:val="none" w:sz="0" w:space="0" w:color="auto"/>
                                <w:left w:val="none" w:sz="0" w:space="0" w:color="auto"/>
                                <w:bottom w:val="none" w:sz="0" w:space="0" w:color="auto"/>
                                <w:right w:val="none" w:sz="0" w:space="0" w:color="auto"/>
                              </w:divBdr>
                            </w:div>
                            <w:div w:id="1028801509">
                              <w:marLeft w:val="0"/>
                              <w:marRight w:val="0"/>
                              <w:marTop w:val="0"/>
                              <w:marBottom w:val="0"/>
                              <w:divBdr>
                                <w:top w:val="none" w:sz="0" w:space="0" w:color="auto"/>
                                <w:left w:val="none" w:sz="0" w:space="0" w:color="auto"/>
                                <w:bottom w:val="none" w:sz="0" w:space="0" w:color="auto"/>
                                <w:right w:val="none" w:sz="0" w:space="0" w:color="auto"/>
                              </w:divBdr>
                              <w:divsChild>
                                <w:div w:id="1397359721">
                                  <w:marLeft w:val="0"/>
                                  <w:marRight w:val="0"/>
                                  <w:marTop w:val="0"/>
                                  <w:marBottom w:val="0"/>
                                  <w:divBdr>
                                    <w:top w:val="none" w:sz="0" w:space="0" w:color="auto"/>
                                    <w:left w:val="none" w:sz="0" w:space="0" w:color="auto"/>
                                    <w:bottom w:val="none" w:sz="0" w:space="0" w:color="auto"/>
                                    <w:right w:val="none" w:sz="0" w:space="0" w:color="auto"/>
                                  </w:divBdr>
                                  <w:divsChild>
                                    <w:div w:id="897282989">
                                      <w:marLeft w:val="0"/>
                                      <w:marRight w:val="0"/>
                                      <w:marTop w:val="0"/>
                                      <w:marBottom w:val="0"/>
                                      <w:divBdr>
                                        <w:top w:val="none" w:sz="0" w:space="0" w:color="auto"/>
                                        <w:left w:val="none" w:sz="0" w:space="0" w:color="auto"/>
                                        <w:bottom w:val="none" w:sz="0" w:space="0" w:color="auto"/>
                                        <w:right w:val="none" w:sz="0" w:space="0" w:color="auto"/>
                                      </w:divBdr>
                                      <w:divsChild>
                                        <w:div w:id="10952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729516">
      <w:bodyDiv w:val="1"/>
      <w:marLeft w:val="0"/>
      <w:marRight w:val="0"/>
      <w:marTop w:val="0"/>
      <w:marBottom w:val="0"/>
      <w:divBdr>
        <w:top w:val="none" w:sz="0" w:space="0" w:color="auto"/>
        <w:left w:val="none" w:sz="0" w:space="0" w:color="auto"/>
        <w:bottom w:val="none" w:sz="0" w:space="0" w:color="auto"/>
        <w:right w:val="none" w:sz="0" w:space="0" w:color="auto"/>
      </w:divBdr>
    </w:div>
    <w:div w:id="1223102910">
      <w:bodyDiv w:val="1"/>
      <w:marLeft w:val="0"/>
      <w:marRight w:val="0"/>
      <w:marTop w:val="0"/>
      <w:marBottom w:val="0"/>
      <w:divBdr>
        <w:top w:val="none" w:sz="0" w:space="0" w:color="auto"/>
        <w:left w:val="none" w:sz="0" w:space="0" w:color="auto"/>
        <w:bottom w:val="none" w:sz="0" w:space="0" w:color="auto"/>
        <w:right w:val="none" w:sz="0" w:space="0" w:color="auto"/>
      </w:divBdr>
    </w:div>
    <w:div w:id="1706444389">
      <w:bodyDiv w:val="1"/>
      <w:marLeft w:val="0"/>
      <w:marRight w:val="0"/>
      <w:marTop w:val="0"/>
      <w:marBottom w:val="0"/>
      <w:divBdr>
        <w:top w:val="none" w:sz="0" w:space="0" w:color="auto"/>
        <w:left w:val="none" w:sz="0" w:space="0" w:color="auto"/>
        <w:bottom w:val="none" w:sz="0" w:space="0" w:color="auto"/>
        <w:right w:val="none" w:sz="0" w:space="0" w:color="auto"/>
      </w:divBdr>
      <w:divsChild>
        <w:div w:id="534078020">
          <w:marLeft w:val="0"/>
          <w:marRight w:val="0"/>
          <w:marTop w:val="0"/>
          <w:marBottom w:val="0"/>
          <w:divBdr>
            <w:top w:val="none" w:sz="0" w:space="0" w:color="auto"/>
            <w:left w:val="none" w:sz="0" w:space="0" w:color="auto"/>
            <w:bottom w:val="none" w:sz="0" w:space="0" w:color="auto"/>
            <w:right w:val="none" w:sz="0" w:space="0" w:color="auto"/>
          </w:divBdr>
          <w:divsChild>
            <w:div w:id="1086727208">
              <w:marLeft w:val="0"/>
              <w:marRight w:val="0"/>
              <w:marTop w:val="0"/>
              <w:marBottom w:val="0"/>
              <w:divBdr>
                <w:top w:val="none" w:sz="0" w:space="0" w:color="auto"/>
                <w:left w:val="none" w:sz="0" w:space="0" w:color="auto"/>
                <w:bottom w:val="none" w:sz="0" w:space="0" w:color="auto"/>
                <w:right w:val="none" w:sz="0" w:space="0" w:color="auto"/>
              </w:divBdr>
              <w:divsChild>
                <w:div w:id="150873242">
                  <w:marLeft w:val="0"/>
                  <w:marRight w:val="0"/>
                  <w:marTop w:val="0"/>
                  <w:marBottom w:val="0"/>
                  <w:divBdr>
                    <w:top w:val="none" w:sz="0" w:space="0" w:color="auto"/>
                    <w:left w:val="none" w:sz="0" w:space="0" w:color="auto"/>
                    <w:bottom w:val="none" w:sz="0" w:space="0" w:color="auto"/>
                    <w:right w:val="none" w:sz="0" w:space="0" w:color="auto"/>
                  </w:divBdr>
                  <w:divsChild>
                    <w:div w:id="1921401928">
                      <w:marLeft w:val="390"/>
                      <w:marRight w:val="390"/>
                      <w:marTop w:val="0"/>
                      <w:marBottom w:val="0"/>
                      <w:divBdr>
                        <w:top w:val="none" w:sz="0" w:space="0" w:color="auto"/>
                        <w:left w:val="none" w:sz="0" w:space="0" w:color="auto"/>
                        <w:bottom w:val="none" w:sz="0" w:space="0" w:color="auto"/>
                        <w:right w:val="none" w:sz="0" w:space="0" w:color="auto"/>
                      </w:divBdr>
                      <w:divsChild>
                        <w:div w:id="1623919409">
                          <w:marLeft w:val="0"/>
                          <w:marRight w:val="-14400"/>
                          <w:marTop w:val="0"/>
                          <w:marBottom w:val="0"/>
                          <w:divBdr>
                            <w:top w:val="none" w:sz="0" w:space="0" w:color="auto"/>
                            <w:left w:val="none" w:sz="0" w:space="0" w:color="auto"/>
                            <w:bottom w:val="none" w:sz="0" w:space="0" w:color="auto"/>
                            <w:right w:val="none" w:sz="0" w:space="0" w:color="auto"/>
                          </w:divBdr>
                          <w:divsChild>
                            <w:div w:id="1181429202">
                              <w:marLeft w:val="0"/>
                              <w:marRight w:val="0"/>
                              <w:marTop w:val="0"/>
                              <w:marBottom w:val="0"/>
                              <w:divBdr>
                                <w:top w:val="none" w:sz="0" w:space="0" w:color="auto"/>
                                <w:left w:val="none" w:sz="0" w:space="0" w:color="auto"/>
                                <w:bottom w:val="none" w:sz="0" w:space="0" w:color="auto"/>
                                <w:right w:val="none" w:sz="0" w:space="0" w:color="auto"/>
                              </w:divBdr>
                              <w:divsChild>
                                <w:div w:id="1000040000">
                                  <w:marLeft w:val="0"/>
                                  <w:marRight w:val="0"/>
                                  <w:marTop w:val="0"/>
                                  <w:marBottom w:val="0"/>
                                  <w:divBdr>
                                    <w:top w:val="none" w:sz="0" w:space="0" w:color="auto"/>
                                    <w:left w:val="none" w:sz="0" w:space="0" w:color="auto"/>
                                    <w:bottom w:val="none" w:sz="0" w:space="0" w:color="auto"/>
                                    <w:right w:val="none" w:sz="0" w:space="0" w:color="auto"/>
                                  </w:divBdr>
                                  <w:divsChild>
                                    <w:div w:id="102959673">
                                      <w:marLeft w:val="0"/>
                                      <w:marRight w:val="0"/>
                                      <w:marTop w:val="0"/>
                                      <w:marBottom w:val="0"/>
                                      <w:divBdr>
                                        <w:top w:val="none" w:sz="0" w:space="0" w:color="auto"/>
                                        <w:left w:val="none" w:sz="0" w:space="0" w:color="auto"/>
                                        <w:bottom w:val="none" w:sz="0" w:space="0" w:color="auto"/>
                                        <w:right w:val="none" w:sz="0" w:space="0" w:color="auto"/>
                                      </w:divBdr>
                                      <w:divsChild>
                                        <w:div w:id="1952275789">
                                          <w:marLeft w:val="0"/>
                                          <w:marRight w:val="0"/>
                                          <w:marTop w:val="0"/>
                                          <w:marBottom w:val="0"/>
                                          <w:divBdr>
                                            <w:top w:val="none" w:sz="0" w:space="0" w:color="auto"/>
                                            <w:left w:val="none" w:sz="0" w:space="0" w:color="auto"/>
                                            <w:bottom w:val="none" w:sz="0" w:space="0" w:color="auto"/>
                                            <w:right w:val="none" w:sz="0" w:space="0" w:color="auto"/>
                                          </w:divBdr>
                                          <w:divsChild>
                                            <w:div w:id="16038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iaali.potilasasiavastaava@etelasavonha.fi" TargetMode="External"/><Relationship Id="rId13" Type="http://schemas.openxmlformats.org/officeDocument/2006/relationships/image" Target="media/image1.jpeg"/><Relationship Id="rId18" Type="http://schemas.openxmlformats.org/officeDocument/2006/relationships/hyperlink" Target="http://www.stm.fi/c/document_library/get_file?folderId=28707&amp;name=DLFE-3779.pdf&amp;title=Vammaisten_asumispalveluiden_laatusuositus_fi.pdf" TargetMode="External"/><Relationship Id="rId26" Type="http://schemas.openxmlformats.org/officeDocument/2006/relationships/package" Target="embeddings/Microsoft_Word_Document.docx"/><Relationship Id="rId3" Type="http://schemas.openxmlformats.org/officeDocument/2006/relationships/styles" Target="styles.xml"/><Relationship Id="rId21" Type="http://schemas.openxmlformats.org/officeDocument/2006/relationships/hyperlink" Target="http://www.stm.fi/julkaisut/nayta/_julkaisu/1083030" TargetMode="External"/><Relationship Id="rId7" Type="http://schemas.openxmlformats.org/officeDocument/2006/relationships/endnotes" Target="endnotes.xml"/><Relationship Id="rId12" Type="http://schemas.openxmlformats.org/officeDocument/2006/relationships/hyperlink" Target="https://fimea.fi/laakinnalliset_laitteet/ilmoita-vaaratilanteesta" TargetMode="External"/><Relationship Id="rId17" Type="http://schemas.openxmlformats.org/officeDocument/2006/relationships/hyperlink" Target="http://www.stm.fi/c/document_library/get_file?folderId=6511564&amp;name=DLFE-26915.pdf"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stm.fi/c/document_library/get_file?folderId=9882186&amp;name=DLFE-30055.pdf" TargetMode="External"/><Relationship Id="rId20" Type="http://schemas.openxmlformats.org/officeDocument/2006/relationships/hyperlink" Target="http://www.thl.fi/fi/tutkimus-ja-asiantuntijatyo/tyokalut/iakkaiden-neuvontapalvelut-ja-hyvinvointia-edistavat-kotikaynnit/lait-suositukset-kirjallisuus-kasitteet/valtakunnallisia-ohjeita-ja-suosituksi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lex.fi/fi/laki/alkup/2021/20210719" TargetMode="External"/><Relationship Id="rId24" Type="http://schemas.openxmlformats.org/officeDocument/2006/relationships/hyperlink" Target="http://www.sosiaaliportti.fi/File/eef14b19-bacf-4820-9f6e-9cc407f10e6d/Sosiaalihuollon+asiakasasiakirjat.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m.fi/c/document_library/get_file?folderId=2765155&amp;name=DLFE-16622.pdf" TargetMode="External"/><Relationship Id="rId23" Type="http://schemas.openxmlformats.org/officeDocument/2006/relationships/hyperlink" Target="http://www.tietosuoja.fi/fi/index/materiaalia/lomakkeet/rekisteri-jatietosuojaselosteet.html%20" TargetMode="External"/><Relationship Id="rId28" Type="http://schemas.openxmlformats.org/officeDocument/2006/relationships/header" Target="header2.xml"/><Relationship Id="rId10" Type="http://schemas.openxmlformats.org/officeDocument/2006/relationships/hyperlink" Target="https://etelasavonha.fi/asiakkaan-opas/huoli/" TargetMode="External"/><Relationship Id="rId19" Type="http://schemas.openxmlformats.org/officeDocument/2006/relationships/hyperlink" Target="http://www.vtt.fi/files/projects/typorh/opas_terveydenhuolto-organisaatioiden_vaaratapahtumista_oppimiseksi.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kv.fi/kuluttajaneuvonta/" TargetMode="External"/><Relationship Id="rId14" Type="http://schemas.openxmlformats.org/officeDocument/2006/relationships/hyperlink" Target="http://www.talentia.fi/files/558/Etiikkaopas_2012.pdf" TargetMode="External"/><Relationship Id="rId22" Type="http://schemas.openxmlformats.org/officeDocument/2006/relationships/hyperlink" Target="http://www.valvira.fi/files/tiedostot/m/a/maarays_4_2010_kayttajan_vt_ilmoitus.pdf"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98928-DFCC-4359-B15E-ADAA5E74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8217</Words>
  <Characters>66561</Characters>
  <Application>Microsoft Office Word</Application>
  <DocSecurity>0</DocSecurity>
  <Lines>554</Lines>
  <Paragraphs>149</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74629</CharactersWithSpaces>
  <SharedDoc>false</SharedDoc>
  <HLinks>
    <vt:vector size="12" baseType="variant">
      <vt:variant>
        <vt:i4>1376307</vt:i4>
      </vt:variant>
      <vt:variant>
        <vt:i4>30</vt:i4>
      </vt:variant>
      <vt:variant>
        <vt:i4>0</vt:i4>
      </vt:variant>
      <vt:variant>
        <vt:i4>5</vt:i4>
      </vt:variant>
      <vt:variant>
        <vt:lpwstr>mailto:kirjaamo@valvira.fi</vt:lpwstr>
      </vt:variant>
      <vt:variant>
        <vt:lpwstr/>
      </vt:variant>
      <vt:variant>
        <vt:i4>7340146</vt:i4>
      </vt:variant>
      <vt:variant>
        <vt:i4>27</vt:i4>
      </vt:variant>
      <vt:variant>
        <vt:i4>0</vt:i4>
      </vt:variant>
      <vt:variant>
        <vt:i4>5</vt:i4>
      </vt:variant>
      <vt:variant>
        <vt:lpwstr>http://www.valvira.fi/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creator>Husso Riitta</dc:creator>
  <cp:lastModifiedBy>mutteri mutteri</cp:lastModifiedBy>
  <cp:revision>2</cp:revision>
  <cp:lastPrinted>2023-08-28T11:29:00Z</cp:lastPrinted>
  <dcterms:created xsi:type="dcterms:W3CDTF">2024-02-22T08:03:00Z</dcterms:created>
  <dcterms:modified xsi:type="dcterms:W3CDTF">2024-02-22T08:03:00Z</dcterms:modified>
  <cp:contentStatus/>
</cp:coreProperties>
</file>